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77777777" w:rsidR="003D1C41"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p>
    <w:p w14:paraId="1473DD46" w14:textId="18ADBFC1" w:rsidR="003D1C41" w:rsidRPr="00604993" w:rsidRDefault="003D1C41" w:rsidP="00B27B60">
      <w:pPr>
        <w:jc w:val="center"/>
        <w:outlineLvl w:val="0"/>
        <w:rPr>
          <w:b/>
          <w:bCs/>
        </w:rPr>
      </w:pPr>
      <w:r>
        <w:rPr>
          <w:b/>
          <w:bCs/>
        </w:rPr>
        <w:t>подряда на выполнение ремонтных работ</w:t>
      </w:r>
      <w:r w:rsidR="00B5019A">
        <w:rPr>
          <w:b/>
          <w:bCs/>
        </w:rPr>
        <w:t xml:space="preserve"> №41</w:t>
      </w:r>
      <w:r w:rsidR="00B362B1">
        <w:rPr>
          <w:b/>
          <w:bCs/>
        </w:rPr>
        <w:t>-23</w:t>
      </w:r>
    </w:p>
    <w:p w14:paraId="1473DD47" w14:textId="77777777" w:rsidR="003D1C41" w:rsidRPr="00604993" w:rsidRDefault="003D1C41"/>
    <w:p w14:paraId="1473DD48" w14:textId="6E8677F5" w:rsidR="003D1C41" w:rsidRDefault="003D1C41" w:rsidP="008C1A39">
      <w:pPr>
        <w:jc w:val="both"/>
      </w:pPr>
      <w:r>
        <w:t xml:space="preserve">г. </w:t>
      </w:r>
      <w:r w:rsidR="006C73F4">
        <w:t>Саянск</w:t>
      </w:r>
      <w:r>
        <w:t xml:space="preserve">                                                                               </w:t>
      </w:r>
      <w:r w:rsidR="00034D3D">
        <w:t xml:space="preserve">      </w:t>
      </w:r>
      <w:proofErr w:type="gramStart"/>
      <w:r w:rsidR="00034D3D">
        <w:t xml:space="preserve">  </w:t>
      </w:r>
      <w:r w:rsidR="008C1A39">
        <w:t xml:space="preserve"> </w:t>
      </w:r>
      <w:r w:rsidR="00034D3D">
        <w:t>«</w:t>
      </w:r>
      <w:proofErr w:type="gramEnd"/>
      <w:r w:rsidR="00034D3D">
        <w:t>___»______________ 20</w:t>
      </w:r>
      <w:r w:rsidR="000B26B1">
        <w:t>23</w:t>
      </w:r>
      <w:r>
        <w:t>г.</w:t>
      </w:r>
    </w:p>
    <w:p w14:paraId="1473DD49" w14:textId="77777777" w:rsidR="003D1C41" w:rsidRPr="008C0012" w:rsidRDefault="003D1C41"/>
    <w:p w14:paraId="1473DD4A" w14:textId="77777777" w:rsidR="003D1C41" w:rsidRPr="008C0012" w:rsidRDefault="003D1C41"/>
    <w:p w14:paraId="3E82DBAA" w14:textId="5CE208FD" w:rsidR="00B362B1" w:rsidRDefault="00DF06E6" w:rsidP="00DF06E6">
      <w:pPr>
        <w:pStyle w:val="a4"/>
        <w:ind w:firstLine="708"/>
      </w:pPr>
      <w:r w:rsidRPr="00613971">
        <w:rPr>
          <w:b/>
        </w:rPr>
        <w:t>Общество с ограниченной ответственностью «Байкальская энергетическая компания» (ООО «Байкальская энергетическая компания»)</w:t>
      </w:r>
      <w:r w:rsidRPr="00613971">
        <w:t>, ИНН 3808229774, ОГРН 1133850020545 именуемое в дальнейшем «</w:t>
      </w:r>
      <w:r w:rsidRPr="00613971">
        <w:rPr>
          <w:b/>
        </w:rPr>
        <w:t>Заказчик</w:t>
      </w:r>
      <w:r w:rsidRPr="00613971">
        <w:t xml:space="preserve">», в лице </w:t>
      </w:r>
      <w:r w:rsidRPr="00613971">
        <w:rPr>
          <w:b/>
        </w:rPr>
        <w:t xml:space="preserve">директора филиала ООО «Байкальская энергетическая компания» Ново-Зиминская ТЭЦ </w:t>
      </w:r>
      <w:r w:rsidR="00210EC5" w:rsidRPr="00210EC5">
        <w:rPr>
          <w:b/>
        </w:rPr>
        <w:t xml:space="preserve">Мельникова Сергея Николаевича, </w:t>
      </w:r>
      <w:r w:rsidR="00210EC5" w:rsidRPr="00210EC5">
        <w:t>действующего на основании доверенности № 283 от 10.07.2023 года</w:t>
      </w:r>
      <w:r w:rsidRPr="00613971">
        <w:t xml:space="preserve"> с одной стороны, и</w:t>
      </w:r>
      <w:r w:rsidR="00B362B1">
        <w:t xml:space="preserve"> </w:t>
      </w:r>
    </w:p>
    <w:p w14:paraId="1473DD57" w14:textId="5312B4D0" w:rsidR="003D1C41" w:rsidRPr="00B362B1" w:rsidRDefault="00210EC5" w:rsidP="00210EC5">
      <w:pPr>
        <w:pStyle w:val="a4"/>
        <w:rPr>
          <w:sz w:val="20"/>
          <w:szCs w:val="20"/>
        </w:rPr>
      </w:pPr>
      <w:r w:rsidRPr="00210EC5">
        <w:t xml:space="preserve">, именуемое в дальнейшем </w:t>
      </w:r>
      <w:r w:rsidRPr="00210EC5">
        <w:rPr>
          <w:b/>
        </w:rPr>
        <w:t>«Подрядчик»,</w:t>
      </w:r>
      <w:r w:rsidRPr="00210EC5">
        <w:t xml:space="preserve"> в лице, действующего на Устава, с другой стороны, именуемые в дальнейшем «стороны», заключили настоящий договор о нижеследующем</w:t>
      </w:r>
      <w:r w:rsidR="003D1C41" w:rsidRPr="00A50A89">
        <w:t>:</w:t>
      </w:r>
    </w:p>
    <w:p w14:paraId="614BE005" w14:textId="2D957ED5" w:rsidR="004C6B18" w:rsidRPr="008C0012" w:rsidRDefault="004C6B18">
      <w:pPr>
        <w:pStyle w:val="a4"/>
      </w:pPr>
    </w:p>
    <w:p w14:paraId="1473DD59" w14:textId="1E413B81" w:rsidR="003D1C41" w:rsidRPr="008C0012" w:rsidRDefault="00344E6E">
      <w:pPr>
        <w:pStyle w:val="a4"/>
        <w:numPr>
          <w:ilvl w:val="0"/>
          <w:numId w:val="1"/>
        </w:numPr>
        <w:jc w:val="center"/>
        <w:rPr>
          <w:b/>
          <w:bCs/>
        </w:rPr>
      </w:pPr>
      <w:r w:rsidRPr="008C0012">
        <w:rPr>
          <w:b/>
          <w:bCs/>
        </w:rPr>
        <w:t>ПРЕДМЕТ ДОГОВОРА.</w:t>
      </w:r>
    </w:p>
    <w:p w14:paraId="1473DD60" w14:textId="503DEECE" w:rsidR="003D1C41" w:rsidRPr="008C0012" w:rsidRDefault="003D1C41" w:rsidP="00F35D46">
      <w:pPr>
        <w:pStyle w:val="a4"/>
        <w:numPr>
          <w:ilvl w:val="1"/>
          <w:numId w:val="33"/>
        </w:numPr>
      </w:pPr>
      <w:r w:rsidRPr="008C0012">
        <w:t>Подрядчик обязуется в установленный настоящим договором срок выполнить по заданию Заказчика ремонтные работы следующего содержания:</w:t>
      </w:r>
      <w:r w:rsidR="007A6A42">
        <w:t xml:space="preserve"> </w:t>
      </w:r>
      <w:r w:rsidR="007A6A42" w:rsidRPr="007A6A42">
        <w:rPr>
          <w:b/>
        </w:rPr>
        <w:t>«</w:t>
      </w:r>
      <w:r w:rsidR="009748AF" w:rsidRPr="009748AF">
        <w:rPr>
          <w:b/>
        </w:rPr>
        <w:t xml:space="preserve">Выполнение работ по ремонту </w:t>
      </w:r>
      <w:r w:rsidR="00D81CCE">
        <w:rPr>
          <w:b/>
        </w:rPr>
        <w:t>АКЗ оборудования КТЦ и ЭЦ</w:t>
      </w:r>
      <w:r w:rsidR="00130FB1">
        <w:rPr>
          <w:b/>
        </w:rPr>
        <w:t xml:space="preserve"> </w:t>
      </w:r>
      <w:r w:rsidR="009748AF" w:rsidRPr="009748AF">
        <w:rPr>
          <w:b/>
        </w:rPr>
        <w:t>на филиале НЗТЭЦ в г. Саянске</w:t>
      </w:r>
      <w:r w:rsidR="00F35D46">
        <w:rPr>
          <w:b/>
        </w:rPr>
        <w:t>»</w:t>
      </w:r>
      <w:r w:rsidR="00A85738">
        <w:t xml:space="preserve"> в</w:t>
      </w:r>
      <w:r w:rsidRPr="008C0012">
        <w:t xml:space="preserve"> объеме, определенном настоящим договором и в соответствии с технической документацией, являющейся его неотъемлемой частью, с соблюдением действующих </w:t>
      </w:r>
      <w:bookmarkStart w:id="0" w:name="_GoBack"/>
      <w:bookmarkEnd w:id="0"/>
      <w:r w:rsidRPr="008C0012">
        <w:t xml:space="preserve">норм и правил и передать результат работ Заказчику, а Заказчик обязуется принять результат </w:t>
      </w:r>
      <w:r w:rsidR="00A26BE8" w:rsidRPr="008C0012">
        <w:t xml:space="preserve">работ </w:t>
      </w:r>
      <w:r w:rsidRPr="008C0012">
        <w:t>и уплатить обусловленную цену.</w:t>
      </w:r>
    </w:p>
    <w:p w14:paraId="1473DD61" w14:textId="77777777" w:rsidR="003D1C41" w:rsidRPr="008C0012" w:rsidRDefault="003D1C41" w:rsidP="00C47156">
      <w:pPr>
        <w:pStyle w:val="a4"/>
      </w:pPr>
      <w:r w:rsidRPr="008C0012">
        <w:t>1.2. Техническая документация к настоящему договору включает в себя:</w:t>
      </w:r>
    </w:p>
    <w:p w14:paraId="1473DD62" w14:textId="024EFF58" w:rsidR="002E6602" w:rsidRPr="002E6602" w:rsidRDefault="002E6602" w:rsidP="00592F7B">
      <w:pPr>
        <w:pStyle w:val="a4"/>
        <w:numPr>
          <w:ilvl w:val="0"/>
          <w:numId w:val="4"/>
        </w:numPr>
        <w:rPr>
          <w:bCs/>
          <w:i/>
        </w:rPr>
      </w:pPr>
      <w:r w:rsidRPr="002E6602">
        <w:rPr>
          <w:bCs/>
          <w:i/>
        </w:rPr>
        <w:t>ведомост</w:t>
      </w:r>
      <w:r w:rsidR="007A6A42">
        <w:rPr>
          <w:bCs/>
          <w:i/>
        </w:rPr>
        <w:t>и</w:t>
      </w:r>
      <w:r w:rsidRPr="002E6602">
        <w:rPr>
          <w:bCs/>
          <w:i/>
        </w:rPr>
        <w:t xml:space="preserve"> объемов работ № </w:t>
      </w:r>
      <w:r w:rsidR="00B5019A">
        <w:t>41</w:t>
      </w:r>
      <w:r w:rsidR="00592F7B" w:rsidRPr="00592F7B">
        <w:t>-23-01</w:t>
      </w:r>
      <w:r w:rsidR="00B5019A">
        <w:t>; 41</w:t>
      </w:r>
      <w:r w:rsidR="002D19CE">
        <w:t>-23-02.</w:t>
      </w:r>
      <w:r w:rsidR="000922E4" w:rsidRPr="002E6602">
        <w:rPr>
          <w:bCs/>
          <w:i/>
        </w:rPr>
        <w:t xml:space="preserve"> </w:t>
      </w:r>
      <w:r w:rsidRPr="002E6602">
        <w:rPr>
          <w:bCs/>
          <w:i/>
        </w:rPr>
        <w:t xml:space="preserve">(Приложение № </w:t>
      </w:r>
      <w:r w:rsidR="00DF06E6">
        <w:rPr>
          <w:bCs/>
          <w:i/>
        </w:rPr>
        <w:t>1</w:t>
      </w:r>
      <w:r w:rsidRPr="002E6602">
        <w:rPr>
          <w:bCs/>
          <w:i/>
        </w:rPr>
        <w:t>);</w:t>
      </w:r>
    </w:p>
    <w:p w14:paraId="1473DD66" w14:textId="22A49D7C" w:rsidR="003D1C41" w:rsidRPr="008C0012" w:rsidRDefault="00034D3D" w:rsidP="00C47156">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47F42878" w14:textId="17AA2D8E" w:rsidR="004C6B18" w:rsidRPr="008C0012" w:rsidRDefault="004C6B18" w:rsidP="00C848A4">
      <w:pPr>
        <w:pStyle w:val="a4"/>
      </w:pPr>
    </w:p>
    <w:p w14:paraId="1473DD68" w14:textId="442250E9" w:rsidR="003D1C41" w:rsidRPr="008C0012" w:rsidRDefault="00344E6E">
      <w:pPr>
        <w:pStyle w:val="a4"/>
        <w:numPr>
          <w:ilvl w:val="0"/>
          <w:numId w:val="2"/>
        </w:numPr>
        <w:jc w:val="center"/>
        <w:rPr>
          <w:b/>
          <w:bCs/>
        </w:rPr>
      </w:pPr>
      <w:r w:rsidRPr="008C0012">
        <w:rPr>
          <w:b/>
          <w:bCs/>
        </w:rPr>
        <w:t>СТОИМОСТЬ РАБОТ.</w:t>
      </w:r>
    </w:p>
    <w:p w14:paraId="1473DD69" w14:textId="23D016AE" w:rsidR="003D1C41" w:rsidRPr="008C0012" w:rsidRDefault="003D1C41">
      <w:pPr>
        <w:pStyle w:val="a4"/>
      </w:pPr>
      <w:r w:rsidRPr="00994C06">
        <w:t>2.1.</w:t>
      </w:r>
      <w:r w:rsidR="00531F3C" w:rsidRPr="00994C06">
        <w:t xml:space="preserve"> </w:t>
      </w:r>
      <w:r w:rsidRPr="00994C06">
        <w:t xml:space="preserve">Цена ремонтных работ, выполняемых по настоящему договору, определена </w:t>
      </w:r>
      <w:r w:rsidR="00C42845" w:rsidRPr="00994C06">
        <w:t>л</w:t>
      </w:r>
      <w:r w:rsidRPr="00994C06">
        <w:t>окальным</w:t>
      </w:r>
      <w:r w:rsidR="007A6A42" w:rsidRPr="00994C06">
        <w:t>и</w:t>
      </w:r>
      <w:r w:rsidRPr="00994C06">
        <w:t xml:space="preserve"> сметным</w:t>
      </w:r>
      <w:r w:rsidR="007A6A42" w:rsidRPr="00994C06">
        <w:t>и</w:t>
      </w:r>
      <w:r w:rsidRPr="00994C06">
        <w:t xml:space="preserve"> расчет</w:t>
      </w:r>
      <w:r w:rsidR="007A6A42" w:rsidRPr="00994C06">
        <w:t>ами</w:t>
      </w:r>
      <w:r w:rsidRPr="00994C06">
        <w:t xml:space="preserve"> № </w:t>
      </w:r>
      <w:r w:rsidR="00B5019A">
        <w:t>41-23-01; 41</w:t>
      </w:r>
      <w:r w:rsidR="000A18A0">
        <w:t>-23-02</w:t>
      </w:r>
      <w:r w:rsidR="00A26BE8" w:rsidRPr="00994C06">
        <w:t xml:space="preserve"> (Приложение №</w:t>
      </w:r>
      <w:r w:rsidR="00994C06" w:rsidRPr="00994C06">
        <w:t xml:space="preserve"> </w:t>
      </w:r>
      <w:r w:rsidR="00DF06E6" w:rsidRPr="00994C06">
        <w:t>2</w:t>
      </w:r>
      <w:r w:rsidR="00A26BE8" w:rsidRPr="00994C06">
        <w:t>)</w:t>
      </w:r>
      <w:r w:rsidRPr="00994C06">
        <w:t xml:space="preserve">, </w:t>
      </w:r>
      <w:r w:rsidR="00A26BE8" w:rsidRPr="00994C06">
        <w:rPr>
          <w:bCs/>
          <w:iCs/>
        </w:rPr>
        <w:t xml:space="preserve">расчетом стоимости работ </w:t>
      </w:r>
      <w:r w:rsidR="00A26BE8" w:rsidRPr="00994C06">
        <w:t xml:space="preserve">(Приложение № </w:t>
      </w:r>
      <w:r w:rsidR="00DF06E6" w:rsidRPr="00994C06">
        <w:t>3</w:t>
      </w:r>
      <w:r w:rsidR="00A26BE8" w:rsidRPr="00994C06">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23D232B5" w14:textId="0F77D52A" w:rsidR="00F1524D" w:rsidRPr="002B126C" w:rsidRDefault="003D1C41" w:rsidP="00F1524D">
      <w:pPr>
        <w:pStyle w:val="a4"/>
      </w:pPr>
      <w:r w:rsidRPr="008C0012">
        <w:t>2.2.</w:t>
      </w:r>
      <w:r w:rsidR="00531F3C">
        <w:t xml:space="preserve"> </w:t>
      </w:r>
      <w:r w:rsidRPr="008C0012">
        <w:t xml:space="preserve">Общая стоимость </w:t>
      </w:r>
      <w:r w:rsidRPr="002B126C">
        <w:t>ремонтных работ, выполняемых по настоящему дог</w:t>
      </w:r>
      <w:r w:rsidR="00F1524D">
        <w:t>овору, составляет</w:t>
      </w:r>
      <w:r w:rsidR="000B26B1">
        <w:t xml:space="preserve"> </w:t>
      </w:r>
      <w:proofErr w:type="gramStart"/>
      <w:r w:rsidR="007522D7" w:rsidRPr="007522D7">
        <w:rPr>
          <w:b/>
        </w:rPr>
        <w:t>В</w:t>
      </w:r>
      <w:proofErr w:type="gramEnd"/>
      <w:r w:rsidR="007522D7" w:rsidRPr="007522D7">
        <w:rPr>
          <w:b/>
        </w:rPr>
        <w:t xml:space="preserve"> том числе</w:t>
      </w:r>
      <w:r w:rsidR="007522D7">
        <w:t xml:space="preserve"> </w:t>
      </w:r>
      <w:r w:rsidR="00DB485A">
        <w:rPr>
          <w:b/>
        </w:rPr>
        <w:t>НДС</w:t>
      </w:r>
      <w:r w:rsidR="000B26B1">
        <w:rPr>
          <w:b/>
        </w:rPr>
        <w:t xml:space="preserve"> </w:t>
      </w:r>
    </w:p>
    <w:p w14:paraId="5342E65F" w14:textId="2B079F86" w:rsidR="00270DD1" w:rsidRDefault="002E6602" w:rsidP="00FA4EC4">
      <w:pPr>
        <w:pStyle w:val="af3"/>
        <w:jc w:val="both"/>
        <w:rPr>
          <w:i/>
        </w:rPr>
      </w:pPr>
      <w:r w:rsidRPr="002B126C">
        <w:rPr>
          <w:i/>
        </w:rPr>
        <w:t>2.3</w:t>
      </w:r>
      <w:r w:rsidR="00531F3C" w:rsidRPr="002B126C">
        <w:rPr>
          <w:i/>
        </w:rPr>
        <w:t xml:space="preserve">. </w:t>
      </w:r>
      <w:r w:rsidRPr="002B126C">
        <w:rPr>
          <w:i/>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16FF8EE7" w14:textId="77777777" w:rsidR="004C6B18" w:rsidRPr="00314781" w:rsidRDefault="004C6B18" w:rsidP="00FA4EC4">
      <w:pPr>
        <w:pStyle w:val="af3"/>
        <w:jc w:val="both"/>
        <w:rPr>
          <w:i/>
        </w:rPr>
      </w:pPr>
    </w:p>
    <w:p w14:paraId="1473DD6D" w14:textId="421D2F33" w:rsidR="003D1C41" w:rsidRPr="0027769D" w:rsidRDefault="003D1C41">
      <w:pPr>
        <w:pStyle w:val="a4"/>
        <w:ind w:left="360"/>
        <w:jc w:val="center"/>
        <w:rPr>
          <w:u w:val="single"/>
          <w:lang w:val="en-US"/>
        </w:rPr>
      </w:pPr>
      <w:r w:rsidRPr="008C0012">
        <w:rPr>
          <w:b/>
          <w:bCs/>
        </w:rPr>
        <w:t xml:space="preserve">3. </w:t>
      </w:r>
      <w:r w:rsidR="00344E6E" w:rsidRPr="008C0012">
        <w:rPr>
          <w:b/>
          <w:bCs/>
        </w:rPr>
        <w:t>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4C951421"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8C0012">
        <w:rPr>
          <w:i/>
          <w:iCs/>
        </w:rPr>
        <w:t>графиком производства работ</w:t>
      </w:r>
      <w:r w:rsidRPr="008C0012">
        <w:t xml:space="preserve"> (Приложение № </w:t>
      </w:r>
      <w:r w:rsidR="001B4576">
        <w:t>4</w:t>
      </w:r>
      <w:r w:rsidRPr="008C0012">
        <w:t>);</w:t>
      </w:r>
    </w:p>
    <w:p w14:paraId="1473DD70" w14:textId="2C35E1BF" w:rsidR="003D1C41" w:rsidRDefault="003D1C41">
      <w:pPr>
        <w:pStyle w:val="a4"/>
        <w:rPr>
          <w:i/>
          <w:iCs/>
        </w:rPr>
      </w:pPr>
      <w:r w:rsidRPr="008C0012">
        <w:t>3.1.2.</w:t>
      </w:r>
      <w:r w:rsidR="00ED6D01">
        <w:t xml:space="preserve"> </w:t>
      </w:r>
      <w:r w:rsidRPr="008C0012">
        <w:rPr>
          <w:i/>
          <w:iCs/>
        </w:rPr>
        <w:t xml:space="preserve">Обеспечить выполнение работ </w:t>
      </w:r>
      <w:r w:rsidR="00A00207" w:rsidRPr="008C0012">
        <w:rPr>
          <w:i/>
          <w:iCs/>
        </w:rPr>
        <w:t xml:space="preserve">необходимыми </w:t>
      </w:r>
      <w:r w:rsidRPr="008C0012">
        <w:rPr>
          <w:i/>
          <w:iCs/>
        </w:rPr>
        <w:t xml:space="preserve">материалами, в том числе деталями и конструкциями, оборудованием, в соответствии с </w:t>
      </w:r>
      <w:r w:rsidR="00C47156">
        <w:rPr>
          <w:i/>
          <w:iCs/>
        </w:rPr>
        <w:t>ведомост</w:t>
      </w:r>
      <w:r w:rsidR="007A6A42">
        <w:rPr>
          <w:i/>
          <w:iCs/>
        </w:rPr>
        <w:t>ями</w:t>
      </w:r>
      <w:r w:rsidR="00C47156">
        <w:rPr>
          <w:i/>
          <w:iCs/>
        </w:rPr>
        <w:t xml:space="preserve"> объемов работ №</w:t>
      </w:r>
      <w:r w:rsidR="007A6A42">
        <w:rPr>
          <w:i/>
          <w:iCs/>
        </w:rPr>
        <w:t xml:space="preserve"> </w:t>
      </w:r>
      <w:r w:rsidR="006B6B10">
        <w:t>38</w:t>
      </w:r>
      <w:r w:rsidR="00D448C2" w:rsidRPr="00592F7B">
        <w:t>-23-01</w:t>
      </w:r>
      <w:r w:rsidR="00C47156">
        <w:rPr>
          <w:i/>
          <w:iCs/>
        </w:rPr>
        <w:t>(Приложение №1)</w:t>
      </w:r>
      <w:r w:rsidRPr="008C0012">
        <w:rPr>
          <w:i/>
          <w:iCs/>
        </w:rPr>
        <w:t>;</w:t>
      </w:r>
    </w:p>
    <w:p w14:paraId="1473DD71" w14:textId="5559D424" w:rsidR="003D1C41" w:rsidRPr="008C0012" w:rsidRDefault="00F2282F" w:rsidP="00F2282F">
      <w:pPr>
        <w:pStyle w:val="a4"/>
      </w:pPr>
      <w:r w:rsidRPr="00A56977">
        <w:rPr>
          <w:iCs/>
        </w:rPr>
        <w:t>3.1.3.</w:t>
      </w:r>
      <w:r w:rsidRPr="00A56977">
        <w:rPr>
          <w:i/>
          <w:iCs/>
        </w:rPr>
        <w:t xml:space="preserve"> </w:t>
      </w:r>
      <w:r w:rsidR="003D1C41"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439AF475" w:rsidR="003D1C41" w:rsidRPr="008C0012" w:rsidRDefault="00F2282F" w:rsidP="00510F50">
      <w:pPr>
        <w:pStyle w:val="a4"/>
        <w:rPr>
          <w:b/>
          <w:bCs/>
          <w:u w:val="single"/>
        </w:rPr>
      </w:pPr>
      <w:r>
        <w:t>3.1.</w:t>
      </w:r>
      <w:r w:rsidR="009F6CD3">
        <w:t>4</w:t>
      </w:r>
      <w:r w:rsidR="00A8621D" w:rsidRPr="008C0012">
        <w:t>.</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4A06D8" w:rsidRDefault="002E6602" w:rsidP="00FA4EC4">
      <w:pPr>
        <w:pStyle w:val="ad"/>
        <w:numPr>
          <w:ilvl w:val="0"/>
          <w:numId w:val="21"/>
        </w:numPr>
        <w:jc w:val="both"/>
        <w:rPr>
          <w:i/>
        </w:rPr>
      </w:pPr>
      <w:r w:rsidRPr="004A06D8">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7C46E91D" w:rsidR="003D1C41" w:rsidRPr="008C0012" w:rsidRDefault="00F2282F">
      <w:pPr>
        <w:pStyle w:val="a4"/>
      </w:pPr>
      <w:r>
        <w:t>3.1.</w:t>
      </w:r>
      <w:r w:rsidR="009F6CD3">
        <w:t>5</w:t>
      </w:r>
      <w:r w:rsidR="003D1C41" w:rsidRPr="008C0012">
        <w:t>.</w:t>
      </w:r>
      <w:r w:rsidR="00ED6D01">
        <w:t xml:space="preserve"> </w:t>
      </w:r>
      <w:r w:rsidR="003D1C41" w:rsidRPr="008C0012">
        <w:t>Незамедлительно информир</w:t>
      </w:r>
      <w:r w:rsidR="00531F3C">
        <w:t>овать Заказчика об обнаруженной</w:t>
      </w:r>
      <w:r w:rsidR="003D1C41" w:rsidRPr="008C0012">
        <w:t xml:space="preserve">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0635F7E9" w:rsidR="003D1C41" w:rsidRPr="008C0012" w:rsidRDefault="00F2282F">
      <w:pPr>
        <w:pStyle w:val="a4"/>
      </w:pPr>
      <w:r>
        <w:t>3.1.</w:t>
      </w:r>
      <w:r w:rsidR="009F6CD3">
        <w:t>6.</w:t>
      </w:r>
      <w:r w:rsidR="00ED6D01">
        <w:t xml:space="preserve"> </w:t>
      </w:r>
      <w:r w:rsidR="003D1C41" w:rsidRPr="008C0012">
        <w:t>Передать Заказчику результат выполненных работ в сроки и в порядке, предусмотренные настоящим договором;</w:t>
      </w:r>
    </w:p>
    <w:p w14:paraId="1473DD77" w14:textId="0B0AC8C7" w:rsidR="003D1C41" w:rsidRPr="008C0012" w:rsidRDefault="00F2282F" w:rsidP="00A26BE8">
      <w:pPr>
        <w:pStyle w:val="a4"/>
      </w:pPr>
      <w:r>
        <w:t>3.1.</w:t>
      </w:r>
      <w:r w:rsidR="009F6CD3">
        <w:t>7</w:t>
      </w:r>
      <w:r w:rsidR="003D1C41" w:rsidRPr="008C0012">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A56977" w:rsidRPr="008C0012">
        <w:t>в сроки,</w:t>
      </w:r>
      <w:r w:rsidR="003D1C41"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222653FE" w:rsidR="003D1C41" w:rsidRPr="008C0012" w:rsidRDefault="00F2282F">
      <w:pPr>
        <w:pStyle w:val="a4"/>
      </w:pPr>
      <w:r>
        <w:t>3.1.</w:t>
      </w:r>
      <w:r w:rsidR="009F6CD3">
        <w:t>8</w:t>
      </w:r>
      <w:r w:rsidR="003D1C41" w:rsidRPr="008C0012">
        <w:t>.</w:t>
      </w:r>
      <w:r w:rsidR="00ED6D01">
        <w:t xml:space="preserve"> </w:t>
      </w:r>
      <w:r w:rsidR="003D1C41"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61A1BD2E" w:rsidR="003D1C41" w:rsidRDefault="003D1C41">
      <w:pPr>
        <w:pStyle w:val="a4"/>
      </w:pPr>
      <w:r w:rsidRPr="008C0012">
        <w:t>3.1.</w:t>
      </w:r>
      <w:r w:rsidR="009F39D3">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7E4B93A4" w14:textId="761BFA75" w:rsidR="00F2282F" w:rsidRDefault="00034D3D" w:rsidP="00314781">
      <w:pPr>
        <w:pStyle w:val="a4"/>
        <w:rPr>
          <w:i/>
        </w:rPr>
      </w:pPr>
      <w:r w:rsidRPr="00A56977">
        <w:t>3.1.1</w:t>
      </w:r>
      <w:r w:rsidR="009F39D3">
        <w:t>0</w:t>
      </w:r>
      <w:r w:rsidRPr="00A56977">
        <w:t xml:space="preserve">. </w:t>
      </w:r>
      <w:r w:rsidR="00314781" w:rsidRPr="00A56977">
        <w:rPr>
          <w:i/>
        </w:rPr>
        <w:t>Обеспечить ведение исполнительной документации при выполнении работ</w:t>
      </w:r>
      <w:r w:rsidR="00F2282F" w:rsidRPr="00A56977">
        <w:rPr>
          <w:i/>
        </w:rPr>
        <w:t>, в соответствии с требованиями</w:t>
      </w:r>
      <w:r w:rsidR="00F2282F" w:rsidRPr="00A56977">
        <w:rPr>
          <w:i/>
          <w:color w:val="1F497D"/>
        </w:rPr>
        <w:t xml:space="preserve"> </w:t>
      </w:r>
      <w:r w:rsidR="00F2282F" w:rsidRPr="00A56977">
        <w:rPr>
          <w:i/>
        </w:rPr>
        <w:t>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r w:rsidR="00F2282F" w:rsidRPr="00BD0DA4">
        <w:rPr>
          <w:i/>
          <w:u w:val="single"/>
        </w:rPr>
        <w:t xml:space="preserve">»;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w:t>
      </w:r>
      <w:r w:rsidR="00F2282F" w:rsidRPr="00A56977">
        <w:rPr>
          <w:i/>
        </w:rPr>
        <w:t xml:space="preserve">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00F2282F" w:rsidRPr="00A56977">
        <w:rPr>
          <w:i/>
        </w:rPr>
        <w:t>Organization</w:t>
      </w:r>
      <w:proofErr w:type="spellEnd"/>
      <w:r w:rsidR="00F2282F" w:rsidRPr="00A56977">
        <w:rPr>
          <w:i/>
        </w:rPr>
        <w:t xml:space="preserve"> </w:t>
      </w:r>
      <w:proofErr w:type="spellStart"/>
      <w:r w:rsidR="00F2282F" w:rsidRPr="00A56977">
        <w:rPr>
          <w:i/>
        </w:rPr>
        <w:t>of</w:t>
      </w:r>
      <w:proofErr w:type="spellEnd"/>
      <w:r w:rsidR="00F2282F" w:rsidRPr="00A56977">
        <w:rPr>
          <w:i/>
        </w:rPr>
        <w:t xml:space="preserve"> </w:t>
      </w:r>
      <w:proofErr w:type="spellStart"/>
      <w:r w:rsidR="00F2282F" w:rsidRPr="00A56977">
        <w:rPr>
          <w:i/>
        </w:rPr>
        <w:t>construction</w:t>
      </w:r>
      <w:proofErr w:type="spellEnd"/>
      <w:r w:rsidR="00F2282F" w:rsidRPr="00A56977">
        <w:rPr>
          <w:i/>
        </w:rPr>
        <w:t>».</w:t>
      </w:r>
    </w:p>
    <w:p w14:paraId="1473DD7A" w14:textId="5D109210" w:rsidR="00314781" w:rsidRPr="00314781" w:rsidRDefault="00314781" w:rsidP="00314781">
      <w:pPr>
        <w:pStyle w:val="a4"/>
      </w:pPr>
      <w:r w:rsidRPr="00314781">
        <w:rPr>
          <w:b/>
          <w:bCs/>
          <w:i/>
        </w:rPr>
        <w:t xml:space="preserve">«Исполнительная документация» </w:t>
      </w:r>
      <w:r w:rsidRPr="00314781">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Pr="00314781">
        <w:t>.</w:t>
      </w:r>
    </w:p>
    <w:p w14:paraId="1B2E907E" w14:textId="77777777" w:rsidR="000D7245" w:rsidRPr="00E56DB4" w:rsidRDefault="000D7245" w:rsidP="000D7245">
      <w:pPr>
        <w:jc w:val="both"/>
      </w:pPr>
      <w:r w:rsidRPr="00E56DB4">
        <w:rPr>
          <w:highlight w:val="yellow"/>
        </w:rPr>
        <w:t>3.1.11. Объем Работ, выполняемых собственными силами Подрядчика (без привлечения Субподрядных организаций) должен составлять не менее 90% (девяносто процентов) объема Работ, указанных в Приложении №1.</w:t>
      </w:r>
      <w:r w:rsidRPr="00E56DB4">
        <w:t xml:space="preserve"> </w:t>
      </w:r>
    </w:p>
    <w:p w14:paraId="1473DD7C" w14:textId="4E7E64CB" w:rsidR="00F6291F" w:rsidRDefault="004B1769" w:rsidP="00FA4EC4">
      <w:pPr>
        <w:pStyle w:val="Style7"/>
        <w:widowControl/>
        <w:tabs>
          <w:tab w:val="left" w:pos="1421"/>
        </w:tabs>
        <w:spacing w:line="240" w:lineRule="auto"/>
        <w:ind w:firstLine="0"/>
      </w:pPr>
      <w:r w:rsidRPr="008C0012">
        <w:t>3.1.1</w:t>
      </w:r>
      <w:r w:rsidR="009F39D3">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5973CC0B" w:rsidR="003012CB" w:rsidRPr="008C0012" w:rsidRDefault="003012CB" w:rsidP="00FA4EC4">
      <w:pPr>
        <w:pStyle w:val="Style7"/>
        <w:widowControl/>
        <w:tabs>
          <w:tab w:val="left" w:pos="1421"/>
        </w:tabs>
        <w:spacing w:line="240" w:lineRule="auto"/>
        <w:ind w:firstLine="0"/>
        <w:rPr>
          <w:i/>
        </w:rPr>
      </w:pPr>
      <w:r w:rsidRPr="00E517AD">
        <w:rPr>
          <w:i/>
          <w:iCs/>
        </w:rPr>
        <w:t>3.1.1</w:t>
      </w:r>
      <w:r w:rsidR="007A6A42">
        <w:rPr>
          <w:i/>
          <w:iCs/>
        </w:rPr>
        <w:t>3</w:t>
      </w:r>
      <w:r w:rsidRPr="00E517AD">
        <w:rPr>
          <w:i/>
          <w:iCs/>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08C6A190" w:rsidR="00402DA9" w:rsidRPr="002B126C" w:rsidRDefault="00402DA9" w:rsidP="00402DA9">
      <w:pPr>
        <w:jc w:val="both"/>
      </w:pPr>
      <w:r w:rsidRPr="002B126C">
        <w:t>3.1.1</w:t>
      </w:r>
      <w:r w:rsidR="007A6A42">
        <w:t>4</w:t>
      </w:r>
      <w:r w:rsidRPr="002B126C">
        <w:t xml:space="preserve"> </w:t>
      </w:r>
      <w:r w:rsidRPr="002B126C">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w:t>
      </w:r>
      <w:r w:rsidRPr="002B126C">
        <w:lastRenderedPageBreak/>
        <w:t xml:space="preserve">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6D919591" w:rsidR="00402DA9" w:rsidRPr="002B126C" w:rsidRDefault="00402DA9" w:rsidP="00402DA9">
      <w:pPr>
        <w:jc w:val="both"/>
      </w:pPr>
      <w:r w:rsidRPr="002B126C">
        <w:t>3.1.1</w:t>
      </w:r>
      <w:r w:rsidR="007A6A42">
        <w:t>5</w:t>
      </w:r>
      <w:r w:rsidRPr="002B126C">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6F35C1C" w14:textId="3855643D" w:rsidR="00402DA9" w:rsidRPr="002B126C" w:rsidRDefault="00402DA9" w:rsidP="00402DA9">
      <w:pPr>
        <w:jc w:val="both"/>
      </w:pPr>
      <w:r w:rsidRPr="002B126C">
        <w:t>3.1.1</w:t>
      </w:r>
      <w:r w:rsidR="007A6A42">
        <w:t>6</w:t>
      </w:r>
      <w:r w:rsidRPr="002B126C">
        <w:t>.В случае, если у Подрядчика есть основания полагать, что Подрядчик нарушил обязательство, указанное в 3.1.1</w:t>
      </w:r>
      <w:r w:rsidR="00D448C2">
        <w:t>4</w:t>
      </w:r>
      <w:r w:rsidRPr="002B126C">
        <w:t>-3.1.</w:t>
      </w:r>
      <w:r w:rsidR="00D30EF6">
        <w:t>1</w:t>
      </w:r>
      <w:r w:rsidR="00D448C2">
        <w:t>5</w:t>
      </w:r>
      <w:r w:rsidRPr="002B126C">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665DA3EB" w:rsidR="00402DA9" w:rsidRPr="002B126C" w:rsidRDefault="00402DA9" w:rsidP="00402DA9">
      <w:pPr>
        <w:jc w:val="both"/>
      </w:pPr>
      <w:r w:rsidRPr="002B126C">
        <w:t>3.1.</w:t>
      </w:r>
      <w:r w:rsidR="00F2282F">
        <w:t>1</w:t>
      </w:r>
      <w:r w:rsidR="007A6A42">
        <w:t>7</w:t>
      </w:r>
      <w:r w:rsidRPr="002B126C">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77777777" w:rsidR="00402DA9" w:rsidRDefault="00402DA9" w:rsidP="00402DA9">
      <w:pPr>
        <w:jc w:val="both"/>
      </w:pPr>
      <w:r w:rsidRPr="002B126C">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4AD20032" w14:textId="7329245F" w:rsidR="00E46321" w:rsidRPr="00A56977" w:rsidRDefault="00695FEE" w:rsidP="00E46321">
      <w:pPr>
        <w:jc w:val="both"/>
      </w:pPr>
      <w:r w:rsidRPr="00A56977">
        <w:t>3.1.</w:t>
      </w:r>
      <w:r w:rsidR="009F39D3">
        <w:t>1</w:t>
      </w:r>
      <w:r w:rsidR="007A6A42">
        <w:t>8</w:t>
      </w:r>
      <w:r w:rsidRPr="00A56977">
        <w:t xml:space="preserve">. </w:t>
      </w:r>
      <w:r w:rsidR="00E46321" w:rsidRPr="00A56977">
        <w:t>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w:t>
      </w:r>
      <w:r w:rsidR="009F6CD3" w:rsidRPr="009F6CD3">
        <w:t>6</w:t>
      </w:r>
      <w:r w:rsidR="00E46321" w:rsidRPr="00A56977">
        <w:t xml:space="preserve">). За несоблюдение положений Соглашения (Приложение </w:t>
      </w:r>
      <w:r w:rsidR="001C23E0">
        <w:t>№</w:t>
      </w:r>
      <w:r w:rsidR="009F6CD3" w:rsidRPr="009F6CD3">
        <w:t>6</w:t>
      </w:r>
      <w:r w:rsidR="00E46321" w:rsidRPr="00A56977">
        <w:t xml:space="preserve">) – Подрядчик несет ответственность, предусмотренную Разделом </w:t>
      </w:r>
      <w:r w:rsidR="00566820" w:rsidRPr="00A56977">
        <w:t xml:space="preserve">7 </w:t>
      </w:r>
      <w:r w:rsidR="00566820">
        <w:t>Приложения</w:t>
      </w:r>
      <w:r w:rsidR="00E46321" w:rsidRPr="00A56977">
        <w:t xml:space="preserve"> </w:t>
      </w:r>
      <w:r w:rsidR="001C23E0">
        <w:t>№</w:t>
      </w:r>
      <w:r w:rsidR="009F6CD3" w:rsidRPr="009F6CD3">
        <w:t xml:space="preserve">6 </w:t>
      </w:r>
      <w:r w:rsidR="00E46321" w:rsidRPr="00A56977">
        <w:t>к Договору</w:t>
      </w:r>
      <w:r w:rsidR="009F6CD3">
        <w:t>.</w:t>
      </w:r>
    </w:p>
    <w:p w14:paraId="6C1C0453" w14:textId="04C9A102" w:rsidR="00E46321" w:rsidRPr="00A56977" w:rsidRDefault="00695FEE" w:rsidP="00E46321">
      <w:pPr>
        <w:jc w:val="both"/>
      </w:pPr>
      <w:r w:rsidRPr="00A56977">
        <w:t>3.1.</w:t>
      </w:r>
      <w:r w:rsidR="007A6A42">
        <w:t>19</w:t>
      </w:r>
      <w:r w:rsidRPr="00A56977">
        <w:t xml:space="preserve">. </w:t>
      </w:r>
      <w:r w:rsidR="00E46321" w:rsidRPr="00A56977">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F6CD3">
        <w:t>7</w:t>
      </w:r>
      <w:r w:rsidR="00E46321" w:rsidRPr="00A56977">
        <w:t xml:space="preserve">). </w:t>
      </w:r>
    </w:p>
    <w:p w14:paraId="551A7307" w14:textId="282434A7" w:rsidR="00695FEE" w:rsidRDefault="00E46321" w:rsidP="00E46321">
      <w:pPr>
        <w:tabs>
          <w:tab w:val="left" w:pos="1134"/>
        </w:tabs>
        <w:jc w:val="both"/>
      </w:pPr>
      <w:r w:rsidRPr="00A56977">
        <w:t xml:space="preserve"> За несоблюдение положений Соглашения (Приложение </w:t>
      </w:r>
      <w:r w:rsidR="001C23E0">
        <w:t>№</w:t>
      </w:r>
      <w:r w:rsidR="009F6CD3">
        <w:t>7</w:t>
      </w:r>
      <w:r w:rsidRPr="00A56977">
        <w:t xml:space="preserve">) – Подрядчик несет ответственность, предусмотренную Разделом </w:t>
      </w:r>
      <w:r w:rsidR="00566820" w:rsidRPr="00A56977">
        <w:t xml:space="preserve">7 </w:t>
      </w:r>
      <w:r w:rsidR="00566820">
        <w:t>Приложения</w:t>
      </w:r>
      <w:r w:rsidRPr="00A56977">
        <w:t xml:space="preserve"> </w:t>
      </w:r>
      <w:r w:rsidR="001C23E0">
        <w:t>№</w:t>
      </w:r>
      <w:r w:rsidR="009F6CD3">
        <w:t xml:space="preserve">6 </w:t>
      </w:r>
      <w:r w:rsidRPr="00A56977">
        <w:t>к Договору</w:t>
      </w:r>
      <w:r w:rsidR="009F6CD3">
        <w:t>.</w:t>
      </w:r>
    </w:p>
    <w:p w14:paraId="6B4AC46C" w14:textId="77777777" w:rsidR="00793535" w:rsidRPr="007A43B5" w:rsidRDefault="00793535" w:rsidP="00793535">
      <w:pPr>
        <w:jc w:val="both"/>
        <w:rPr>
          <w:i/>
          <w:u w:val="single"/>
        </w:rPr>
      </w:pPr>
      <w:r w:rsidRPr="007A43B5">
        <w:rPr>
          <w:i/>
        </w:rPr>
        <w:t>Обеспечить выполнение требований, установленных в Соглашении Об обязательствах обеспечения средствами индивидуальной защиты сотрудников организаций-Подрядчиков, являющемся неотъемлемой частью настоящего договора (Приложение №9).</w:t>
      </w:r>
      <w:r w:rsidRPr="007A43B5">
        <w:rPr>
          <w:i/>
          <w:u w:val="single"/>
        </w:rPr>
        <w:t xml:space="preserve"> </w:t>
      </w:r>
    </w:p>
    <w:p w14:paraId="2E5E5820" w14:textId="77777777" w:rsidR="00793535" w:rsidRDefault="00793535" w:rsidP="00793535">
      <w:pPr>
        <w:tabs>
          <w:tab w:val="left" w:pos="1134"/>
        </w:tabs>
        <w:jc w:val="both"/>
        <w:rPr>
          <w:i/>
        </w:rPr>
      </w:pPr>
      <w:r w:rsidRPr="007A43B5">
        <w:rPr>
          <w:i/>
        </w:rPr>
        <w:t xml:space="preserve"> За несоблюдение положений Соглашения (Приложение №9) – Подрядчик несет ответственность, предусмотренную Приложением № 9 к договору.</w:t>
      </w:r>
    </w:p>
    <w:p w14:paraId="62AD1678" w14:textId="72ADDB21" w:rsidR="00793535" w:rsidRPr="007A43B5" w:rsidRDefault="009F6CD3" w:rsidP="00793535">
      <w:pPr>
        <w:jc w:val="both"/>
        <w:rPr>
          <w:i/>
          <w:u w:val="single"/>
        </w:rPr>
      </w:pPr>
      <w:r w:rsidRPr="007A43B5">
        <w:rPr>
          <w:i/>
        </w:rPr>
        <w:t>3.1.2</w:t>
      </w:r>
      <w:r w:rsidR="007A6A42">
        <w:rPr>
          <w:i/>
        </w:rPr>
        <w:t>0</w:t>
      </w:r>
      <w:r w:rsidRPr="007A43B5">
        <w:rPr>
          <w:i/>
        </w:rPr>
        <w:t xml:space="preserve">. </w:t>
      </w:r>
      <w:r w:rsidR="00793535" w:rsidRPr="007A43B5">
        <w:rPr>
          <w:i/>
        </w:rPr>
        <w:t>Обеспечить выполнение требований, установленных в Соглашении о</w:t>
      </w:r>
      <w:r w:rsidR="00793535" w:rsidRPr="007A43B5">
        <w:rPr>
          <w:bCs/>
          <w:i/>
          <w:iCs/>
        </w:rPr>
        <w:t xml:space="preserve"> соблюдении мер санитарно-эпидемиологической защиты, связанной с профилактикой распространения коронавирусной инфекции COVID-19</w:t>
      </w:r>
      <w:r w:rsidR="00793535" w:rsidRPr="007A43B5">
        <w:rPr>
          <w:i/>
        </w:rPr>
        <w:t>, являющемся неотъемлемой частью настоящего договора (Приложение №10).</w:t>
      </w:r>
      <w:r w:rsidR="00793535" w:rsidRPr="007A43B5">
        <w:rPr>
          <w:i/>
          <w:u w:val="single"/>
        </w:rPr>
        <w:t xml:space="preserve"> </w:t>
      </w:r>
    </w:p>
    <w:p w14:paraId="35DC44C1" w14:textId="2BA80F04" w:rsidR="00793535" w:rsidRDefault="00793535" w:rsidP="00793535">
      <w:pPr>
        <w:tabs>
          <w:tab w:val="left" w:pos="1134"/>
        </w:tabs>
        <w:jc w:val="both"/>
        <w:rPr>
          <w:i/>
        </w:rPr>
      </w:pPr>
      <w:r w:rsidRPr="007A43B5">
        <w:rPr>
          <w:i/>
        </w:rPr>
        <w:t xml:space="preserve"> За несоблюдение положений Соглашения (Приложение № 10) – Подрядчик несет ответственность, предусмотренную Приложением № 10 к договору</w:t>
      </w:r>
    </w:p>
    <w:p w14:paraId="6954C552" w14:textId="77777777" w:rsidR="001754BF" w:rsidRPr="00695FEE" w:rsidRDefault="001754BF" w:rsidP="00793535">
      <w:pPr>
        <w:tabs>
          <w:tab w:val="left" w:pos="1134"/>
        </w:tabs>
        <w:jc w:val="both"/>
      </w:pPr>
    </w:p>
    <w:p w14:paraId="72BBAA4F" w14:textId="6ED73CB1" w:rsidR="00695FEE" w:rsidRPr="002B126C" w:rsidRDefault="00695FEE" w:rsidP="00531F3C">
      <w:pPr>
        <w:jc w:val="both"/>
        <w:rPr>
          <w:bCs/>
        </w:rPr>
      </w:pPr>
      <w:r w:rsidRPr="002B126C">
        <w:t>3.1.2</w:t>
      </w:r>
      <w:r w:rsidR="007A6A42">
        <w:t>1</w:t>
      </w:r>
      <w:r w:rsidRPr="002B126C">
        <w:t>.</w:t>
      </w:r>
      <w:r w:rsidRPr="002B126C">
        <w:rPr>
          <w:sz w:val="22"/>
          <w:szCs w:val="22"/>
        </w:rPr>
        <w:t xml:space="preserve"> </w:t>
      </w:r>
      <w:r w:rsidRPr="002B126C">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w:t>
      </w:r>
      <w:r w:rsidRPr="002B126C">
        <w:lastRenderedPageBreak/>
        <w:t xml:space="preserve">Происшествия) в рамках настоящего Договора. </w:t>
      </w:r>
      <w:r w:rsidRPr="002B126C">
        <w:rPr>
          <w:b/>
          <w:bCs/>
        </w:rPr>
        <w:t>«Происшествие»</w:t>
      </w:r>
      <w:r w:rsidRPr="002B126C">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A56977" w:rsidRPr="002B126C">
        <w:t>произошел перевод</w:t>
      </w:r>
      <w:r w:rsidRPr="002B126C">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53E6AB52" w:rsidR="00695FEE" w:rsidRPr="002B126C" w:rsidRDefault="00695FEE" w:rsidP="00531F3C">
      <w:pPr>
        <w:jc w:val="both"/>
      </w:pPr>
      <w:r w:rsidRPr="002B126C">
        <w:t>3.1.2</w:t>
      </w:r>
      <w:r w:rsidR="007A6A42">
        <w:t>2</w:t>
      </w:r>
      <w:r w:rsidRPr="002B126C">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3715416A" w:rsidR="00695FEE" w:rsidRPr="00193B66" w:rsidRDefault="00695FEE" w:rsidP="00531F3C">
      <w:pPr>
        <w:jc w:val="both"/>
      </w:pPr>
      <w:r w:rsidRPr="002B126C">
        <w:t>3.1.2</w:t>
      </w:r>
      <w:r w:rsidR="007A6A42">
        <w:t>3</w:t>
      </w:r>
      <w:r w:rsidRPr="002B126C">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w:t>
      </w:r>
      <w:r w:rsidRPr="00193B66">
        <w:t>иной безопасности и ответственность за их нарушение.</w:t>
      </w:r>
    </w:p>
    <w:p w14:paraId="019B45AA" w14:textId="4079388D" w:rsidR="00531F3C" w:rsidRPr="00193B66" w:rsidRDefault="00F2282F" w:rsidP="00E46321">
      <w:pPr>
        <w:pStyle w:val="RUS111"/>
        <w:numPr>
          <w:ilvl w:val="0"/>
          <w:numId w:val="0"/>
        </w:numPr>
        <w:spacing w:after="0"/>
        <w:rPr>
          <w:rFonts w:ascii="Times New Roman" w:hAnsi="Times New Roman" w:cs="Times New Roman"/>
          <w:bCs w:val="0"/>
          <w:sz w:val="24"/>
          <w:szCs w:val="24"/>
        </w:rPr>
      </w:pPr>
      <w:r w:rsidRPr="00193B66">
        <w:rPr>
          <w:rFonts w:ascii="Times New Roman" w:eastAsia="Times New Roman" w:hAnsi="Times New Roman" w:cs="Times New Roman"/>
          <w:sz w:val="24"/>
          <w:szCs w:val="24"/>
        </w:rPr>
        <w:t>3.1.2</w:t>
      </w:r>
      <w:r w:rsidR="007A6A42">
        <w:rPr>
          <w:rFonts w:ascii="Times New Roman" w:eastAsia="Times New Roman" w:hAnsi="Times New Roman" w:cs="Times New Roman"/>
          <w:sz w:val="24"/>
          <w:szCs w:val="24"/>
        </w:rPr>
        <w:t>4</w:t>
      </w:r>
      <w:r w:rsidR="00531F3C" w:rsidRPr="00193B66">
        <w:rPr>
          <w:rFonts w:ascii="Times New Roman" w:eastAsia="Times New Roman" w:hAnsi="Times New Roman" w:cs="Times New Roman"/>
          <w:sz w:val="24"/>
          <w:szCs w:val="24"/>
        </w:rPr>
        <w:t xml:space="preserve">. </w:t>
      </w:r>
      <w:r w:rsidR="001D4FB1" w:rsidRPr="00193B66">
        <w:rPr>
          <w:rFonts w:ascii="Times New Roman" w:hAnsi="Times New Roman" w:cs="Times New Roman"/>
          <w:sz w:val="24"/>
          <w:szCs w:val="24"/>
        </w:rPr>
        <w:t xml:space="preserve">Предоставлять Заказчику не реже 1 раза в месяц или до момента прекращения работ отчетность по охране труда по унифицированной форме (Приложение № </w:t>
      </w:r>
      <w:r w:rsidR="006C73F4">
        <w:rPr>
          <w:rFonts w:ascii="Times New Roman" w:hAnsi="Times New Roman" w:cs="Times New Roman"/>
          <w:sz w:val="24"/>
          <w:szCs w:val="24"/>
        </w:rPr>
        <w:t>8</w:t>
      </w:r>
      <w:r w:rsidR="001D4FB1" w:rsidRPr="00193B66">
        <w:rPr>
          <w:rFonts w:ascii="Times New Roman" w:hAnsi="Times New Roman" w:cs="Times New Roman"/>
          <w:sz w:val="24"/>
          <w:szCs w:val="24"/>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6C73F4">
        <w:rPr>
          <w:rFonts w:ascii="Times New Roman" w:hAnsi="Times New Roman" w:cs="Times New Roman"/>
          <w:sz w:val="24"/>
          <w:szCs w:val="24"/>
        </w:rPr>
        <w:t>6</w:t>
      </w:r>
      <w:r w:rsidR="001D4FB1" w:rsidRPr="00193B66">
        <w:rPr>
          <w:rFonts w:ascii="Times New Roman" w:hAnsi="Times New Roman" w:cs="Times New Roman"/>
          <w:sz w:val="24"/>
          <w:szCs w:val="24"/>
        </w:rPr>
        <w:t xml:space="preserve"> к Договору.</w:t>
      </w:r>
    </w:p>
    <w:p w14:paraId="72632324" w14:textId="77777777" w:rsidR="00695FEE" w:rsidRDefault="00695FEE" w:rsidP="00402DA9">
      <w:pPr>
        <w:jc w:val="both"/>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3C46F635" w:rsidR="003D1C41" w:rsidRPr="008C0012" w:rsidRDefault="003D1C41">
      <w:pPr>
        <w:pStyle w:val="a4"/>
        <w:rPr>
          <w:iCs/>
        </w:rPr>
      </w:pPr>
      <w:r w:rsidRPr="008C0012">
        <w:rPr>
          <w:iCs/>
        </w:rPr>
        <w:t>3.2.</w:t>
      </w:r>
      <w:r w:rsidR="00436B32">
        <w:rPr>
          <w:iCs/>
        </w:rPr>
        <w:t>1</w:t>
      </w:r>
      <w:r w:rsidRPr="008C0012">
        <w:rPr>
          <w:iCs/>
        </w:rPr>
        <w:t>.</w:t>
      </w:r>
      <w:r w:rsidR="00531F3C">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1473DD84" w14:textId="4A37A254" w:rsidR="003D1C41" w:rsidRPr="008C0012" w:rsidRDefault="003D1C41">
      <w:pPr>
        <w:pStyle w:val="a4"/>
        <w:rPr>
          <w:i/>
          <w:iCs/>
        </w:rPr>
      </w:pPr>
      <w:r w:rsidRPr="008C0012">
        <w:rPr>
          <w:i/>
          <w:iCs/>
        </w:rPr>
        <w:t>3.2.</w:t>
      </w:r>
      <w:r w:rsidR="00436B32">
        <w:rPr>
          <w:i/>
          <w:iCs/>
        </w:rPr>
        <w:t>2</w:t>
      </w:r>
      <w:r w:rsidRPr="008C0012">
        <w:rPr>
          <w:i/>
          <w:iCs/>
        </w:rPr>
        <w:t>.</w:t>
      </w:r>
      <w:r w:rsidR="00531F3C">
        <w:rPr>
          <w:i/>
          <w:iCs/>
        </w:rPr>
        <w:t xml:space="preserve"> </w:t>
      </w:r>
      <w:r w:rsidRPr="008C0012">
        <w:rPr>
          <w:i/>
          <w:iCs/>
        </w:rPr>
        <w:t>Обеспечит</w:t>
      </w:r>
      <w:r w:rsidR="00531F3C">
        <w:rPr>
          <w:i/>
          <w:iCs/>
        </w:rPr>
        <w:t>ь доступ персоналу Подрядчика в</w:t>
      </w:r>
      <w:r w:rsidRPr="008C0012">
        <w:rPr>
          <w:i/>
          <w:iCs/>
        </w:rPr>
        <w:t xml:space="preserve"> необходимые для осуществления работ здания и сооружения, обеспечить временную подводку сетей энергоснабжения, водо- и паропровода;</w:t>
      </w:r>
    </w:p>
    <w:p w14:paraId="1473DD86" w14:textId="31E1F2D5" w:rsidR="003D1C41" w:rsidRPr="008C0012" w:rsidRDefault="003D1C41">
      <w:pPr>
        <w:pStyle w:val="a4"/>
      </w:pPr>
      <w:r w:rsidRPr="008C0012">
        <w:t>3.2.</w:t>
      </w:r>
      <w:r w:rsidR="00181E15">
        <w:t>3</w:t>
      </w:r>
      <w:r w:rsidRPr="008C0012">
        <w:t>.</w:t>
      </w:r>
      <w:r w:rsidR="00531F3C">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Pr="008C0012">
        <w:rPr>
          <w:i/>
          <w:iCs/>
        </w:rPr>
        <w:t>графиком производства работ</w:t>
      </w:r>
      <w:r w:rsidRPr="008C0012">
        <w:t xml:space="preserve"> (Приложение № </w:t>
      </w:r>
      <w:r w:rsidR="00436B32">
        <w:t>4</w:t>
      </w:r>
      <w:r w:rsidRPr="008C0012">
        <w:t>), правильностью использования Подрядчиком материалов Заказчика;</w:t>
      </w:r>
    </w:p>
    <w:p w14:paraId="1473DD87" w14:textId="2EECABDF" w:rsidR="003D1C41" w:rsidRPr="008C0012" w:rsidRDefault="005A0EB8" w:rsidP="00510F50">
      <w:pPr>
        <w:pStyle w:val="a4"/>
        <w:rPr>
          <w:iCs/>
        </w:rPr>
      </w:pPr>
      <w:r w:rsidRPr="008C0012">
        <w:t>3.2.</w:t>
      </w:r>
      <w:r w:rsidR="00181E15">
        <w:t>4</w:t>
      </w:r>
      <w:r w:rsidRPr="008C0012">
        <w:t xml:space="preserve">. </w:t>
      </w:r>
      <w:bookmarkStart w:id="1" w:name="_Ref278358884"/>
      <w:r w:rsidR="003D1C41" w:rsidRPr="008C0012">
        <w:rPr>
          <w:iCs/>
        </w:rPr>
        <w:t>Заявить Подрядчику о выявленных при осуществлении контроля</w:t>
      </w:r>
      <w:r w:rsidR="00531F3C">
        <w:rPr>
          <w:iCs/>
        </w:rPr>
        <w:t xml:space="preserve"> и надзора за выполнением работ</w:t>
      </w:r>
      <w:r w:rsidR="003D1C41" w:rsidRPr="008C0012">
        <w:rPr>
          <w:iCs/>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w:t>
      </w:r>
      <w:r w:rsidR="00531F3C">
        <w:rPr>
          <w:iCs/>
        </w:rPr>
        <w:t xml:space="preserve">м в акте, который утверждается </w:t>
      </w:r>
      <w:r w:rsidR="003D1C41" w:rsidRPr="008C0012">
        <w:rPr>
          <w:iCs/>
        </w:rPr>
        <w:t xml:space="preserve">директором филиала </w:t>
      </w:r>
      <w:r w:rsidR="00436B32">
        <w:rPr>
          <w:iCs/>
        </w:rPr>
        <w:t>Ново-Зиминская ТЭЦ</w:t>
      </w:r>
      <w:r w:rsidR="003D1C41" w:rsidRPr="008C0012">
        <w:rPr>
          <w:iCs/>
        </w:rPr>
        <w:t xml:space="preserve"> или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1"/>
    </w:p>
    <w:p w14:paraId="1473DD88" w14:textId="7284C69F" w:rsidR="003D1C41" w:rsidRPr="008C0012" w:rsidRDefault="00531F3C">
      <w:pPr>
        <w:pStyle w:val="a4"/>
      </w:pPr>
      <w:r>
        <w:t>3.2.</w:t>
      </w:r>
      <w:r w:rsidR="00181E15">
        <w:t>5</w:t>
      </w:r>
      <w:r>
        <w:t xml:space="preserve">. </w:t>
      </w:r>
      <w:r w:rsidR="003D1C41" w:rsidRPr="008C0012">
        <w:t>Своевременно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7CC122BC" w:rsidR="003D1C41" w:rsidRPr="008C0012" w:rsidRDefault="003D1C41">
      <w:pPr>
        <w:pStyle w:val="a4"/>
      </w:pPr>
      <w:r w:rsidRPr="008C0012">
        <w:t>3.2.</w:t>
      </w:r>
      <w:r w:rsidR="00181E15">
        <w:t>6</w:t>
      </w:r>
      <w:r w:rsidRPr="008C0012">
        <w:t>.</w:t>
      </w:r>
      <w:r w:rsidR="00531F3C">
        <w:t xml:space="preserve"> </w:t>
      </w:r>
      <w:r w:rsidRPr="008C0012">
        <w:t>Оплатить стоимость выполненных работ в порядке и на условиях настоящего договора.</w:t>
      </w:r>
    </w:p>
    <w:p w14:paraId="75AD27A8" w14:textId="77777777" w:rsidR="0007620E" w:rsidRDefault="0007620E">
      <w:pPr>
        <w:pStyle w:val="a4"/>
        <w:jc w:val="center"/>
        <w:rPr>
          <w:b/>
          <w:bCs/>
        </w:rPr>
      </w:pPr>
    </w:p>
    <w:p w14:paraId="70A30CC6" w14:textId="77777777" w:rsidR="00C848A4" w:rsidRDefault="00C848A4" w:rsidP="00C848A4">
      <w:pPr>
        <w:pStyle w:val="a4"/>
        <w:jc w:val="center"/>
        <w:rPr>
          <w:b/>
          <w:bCs/>
        </w:rPr>
      </w:pPr>
    </w:p>
    <w:p w14:paraId="3959C0BE" w14:textId="77777777" w:rsidR="00960947" w:rsidRDefault="00960947" w:rsidP="00C848A4">
      <w:pPr>
        <w:pStyle w:val="a4"/>
        <w:jc w:val="center"/>
        <w:rPr>
          <w:b/>
          <w:bCs/>
        </w:rPr>
      </w:pPr>
    </w:p>
    <w:p w14:paraId="78BFEA73" w14:textId="77777777" w:rsidR="00960947" w:rsidRDefault="00960947" w:rsidP="00C848A4">
      <w:pPr>
        <w:pStyle w:val="a4"/>
        <w:jc w:val="center"/>
        <w:rPr>
          <w:b/>
          <w:bCs/>
        </w:rPr>
      </w:pPr>
    </w:p>
    <w:p w14:paraId="4A34FD9E" w14:textId="77777777" w:rsidR="0064697E" w:rsidRDefault="0064697E" w:rsidP="00C848A4">
      <w:pPr>
        <w:pStyle w:val="a4"/>
        <w:jc w:val="center"/>
        <w:rPr>
          <w:b/>
          <w:bCs/>
        </w:rPr>
      </w:pPr>
    </w:p>
    <w:p w14:paraId="580CF1A9" w14:textId="77777777" w:rsidR="0064697E" w:rsidRDefault="0064697E" w:rsidP="00C848A4">
      <w:pPr>
        <w:pStyle w:val="a4"/>
        <w:jc w:val="center"/>
        <w:rPr>
          <w:b/>
          <w:bCs/>
        </w:rPr>
      </w:pPr>
    </w:p>
    <w:p w14:paraId="1473DD8B" w14:textId="24FB4EDB" w:rsidR="003D1C41" w:rsidRPr="008C0012" w:rsidRDefault="003D1C41" w:rsidP="00C848A4">
      <w:pPr>
        <w:pStyle w:val="a4"/>
        <w:jc w:val="center"/>
      </w:pPr>
      <w:r w:rsidRPr="008C0012">
        <w:rPr>
          <w:b/>
          <w:bCs/>
        </w:rPr>
        <w:t>4.</w:t>
      </w:r>
      <w:r w:rsidR="000148FB">
        <w:rPr>
          <w:b/>
          <w:bCs/>
        </w:rPr>
        <w:t xml:space="preserve"> </w:t>
      </w:r>
      <w:r w:rsidR="00344E6E" w:rsidRPr="008C0012">
        <w:rPr>
          <w:b/>
          <w:bCs/>
        </w:rPr>
        <w:t>СРОКИ ВЫПОЛНЕНИЯ РАБОТ.</w:t>
      </w:r>
    </w:p>
    <w:p w14:paraId="1473DD8C" w14:textId="0B7256D3" w:rsidR="003D1C41" w:rsidRPr="008C0012" w:rsidRDefault="003D1C41">
      <w:pPr>
        <w:pStyle w:val="a4"/>
        <w:ind w:left="90"/>
      </w:pPr>
      <w:r w:rsidRPr="008C0012">
        <w:t>4.1.</w:t>
      </w:r>
      <w:r w:rsidR="00531F3C">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1C21CA">
        <w:rPr>
          <w:b/>
        </w:rPr>
        <w:t xml:space="preserve"> договора</w:t>
      </w:r>
      <w:r w:rsidRPr="008C0012">
        <w:rPr>
          <w:b/>
        </w:rPr>
        <w:t xml:space="preserve"> </w:t>
      </w:r>
      <w:r w:rsidR="003F6135">
        <w:rPr>
          <w:b/>
        </w:rPr>
        <w:t>по</w:t>
      </w:r>
      <w:r w:rsidR="00F1543B">
        <w:rPr>
          <w:b/>
        </w:rPr>
        <w:t xml:space="preserve"> «3</w:t>
      </w:r>
      <w:r w:rsidR="005E245D">
        <w:rPr>
          <w:b/>
        </w:rPr>
        <w:t>1</w:t>
      </w:r>
      <w:r w:rsidR="00034D3D">
        <w:rPr>
          <w:b/>
        </w:rPr>
        <w:t xml:space="preserve">» </w:t>
      </w:r>
      <w:r w:rsidR="005E245D">
        <w:rPr>
          <w:b/>
        </w:rPr>
        <w:t>декабря</w:t>
      </w:r>
      <w:r w:rsidR="00034D3D">
        <w:rPr>
          <w:b/>
        </w:rPr>
        <w:t xml:space="preserve"> </w:t>
      </w:r>
      <w:r w:rsidRPr="008C0012">
        <w:rPr>
          <w:b/>
        </w:rPr>
        <w:t>20</w:t>
      </w:r>
      <w:r w:rsidR="00181E15">
        <w:rPr>
          <w:b/>
        </w:rPr>
        <w:t>23</w:t>
      </w:r>
      <w:r w:rsidRPr="008C0012">
        <w:rPr>
          <w:b/>
        </w:rPr>
        <w:t xml:space="preserve"> года.</w:t>
      </w:r>
      <w:r w:rsidRPr="008C0012">
        <w:t xml:space="preserve"> </w:t>
      </w:r>
    </w:p>
    <w:p w14:paraId="1473DD8E" w14:textId="13056C1C" w:rsidR="00BB1189" w:rsidRPr="008C0012" w:rsidRDefault="00BB1189" w:rsidP="00BB1189">
      <w:pPr>
        <w:pStyle w:val="a4"/>
        <w:ind w:left="90"/>
        <w:rPr>
          <w:i/>
          <w:iCs/>
        </w:rPr>
      </w:pPr>
      <w:r w:rsidRPr="008C0012">
        <w:rPr>
          <w:i/>
          <w:iCs/>
        </w:rPr>
        <w:lastRenderedPageBreak/>
        <w:t xml:space="preserve">4.2. Сроки выполнения отдельных этапов работ определяются </w:t>
      </w:r>
      <w:r w:rsidRPr="008C0012">
        <w:rPr>
          <w:i/>
        </w:rPr>
        <w:t>графиком производства работ</w:t>
      </w:r>
      <w:r w:rsidRPr="008C0012">
        <w:rPr>
          <w:i/>
          <w:iCs/>
        </w:rPr>
        <w:t xml:space="preserve">, являющимся неотъемлемой частью настоящего договора (Приложение № </w:t>
      </w:r>
      <w:r w:rsidR="00436B32">
        <w:rPr>
          <w:i/>
          <w:iCs/>
        </w:rPr>
        <w:t>4</w:t>
      </w:r>
      <w:r w:rsidRPr="008C0012">
        <w:rPr>
          <w:i/>
          <w:iCs/>
        </w:rPr>
        <w:t xml:space="preserve">). </w:t>
      </w:r>
    </w:p>
    <w:p w14:paraId="1473DD8F" w14:textId="59C78CCC" w:rsidR="003D1C41" w:rsidRPr="008C0012" w:rsidRDefault="003D1C41">
      <w:pPr>
        <w:pStyle w:val="a4"/>
        <w:ind w:left="90"/>
      </w:pPr>
      <w:r w:rsidRPr="008C0012">
        <w:t>4.</w:t>
      </w:r>
      <w:r w:rsidR="00BB1189" w:rsidRPr="008C0012">
        <w:t>3</w:t>
      </w:r>
      <w:r w:rsidRPr="008C0012">
        <w:t>.</w:t>
      </w:r>
      <w:r w:rsidR="00531F3C">
        <w:t xml:space="preserve"> </w:t>
      </w:r>
      <w:r w:rsidRPr="008C0012">
        <w:t xml:space="preserve">Сроки выполнения работ </w:t>
      </w:r>
      <w:r w:rsidR="00BB1189" w:rsidRPr="008C0012">
        <w:rPr>
          <w:i/>
        </w:rPr>
        <w:t>(</w:t>
      </w:r>
      <w:r w:rsidRPr="008C0012">
        <w:rPr>
          <w:i/>
        </w:rPr>
        <w:t>отдельных этапов работ</w:t>
      </w:r>
      <w:r w:rsidR="00BB1189" w:rsidRPr="008C0012">
        <w:rPr>
          <w:i/>
        </w:rPr>
        <w:t>)</w:t>
      </w:r>
      <w:r w:rsidRPr="008C0012">
        <w:t xml:space="preserve"> могут быть изменены </w:t>
      </w:r>
      <w:r w:rsidR="00C819FF" w:rsidRPr="008C0012">
        <w:t>путем заключения сторонами дополнительного соглашения к настоящему договору</w:t>
      </w:r>
      <w:r w:rsidRPr="008C0012">
        <w:t>.</w:t>
      </w:r>
    </w:p>
    <w:p w14:paraId="0505B634" w14:textId="0217C357" w:rsidR="004C6B18" w:rsidRPr="008C0012" w:rsidRDefault="004C6B18">
      <w:pPr>
        <w:pStyle w:val="a4"/>
        <w:ind w:left="180"/>
      </w:pPr>
    </w:p>
    <w:p w14:paraId="1473DD91" w14:textId="52C81C8E" w:rsidR="003D1C41" w:rsidRPr="008C0012" w:rsidRDefault="00344E6E">
      <w:pPr>
        <w:pStyle w:val="a4"/>
        <w:jc w:val="center"/>
        <w:rPr>
          <w:b/>
          <w:bCs/>
        </w:rPr>
      </w:pPr>
      <w:r w:rsidRPr="008C0012">
        <w:rPr>
          <w:b/>
          <w:bCs/>
        </w:rPr>
        <w:t>5.</w:t>
      </w:r>
      <w:r>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7A6C90E8"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181E15">
        <w:rPr>
          <w:b/>
          <w:bCs/>
        </w:rPr>
        <w:t>2</w:t>
      </w:r>
      <w:r w:rsidR="005A0EB8" w:rsidRPr="00531F3C">
        <w:rPr>
          <w:b/>
          <w:bCs/>
        </w:rPr>
        <w:t xml:space="preserve"> </w:t>
      </w:r>
      <w:r w:rsidR="003D1C41" w:rsidRPr="00531F3C">
        <w:rPr>
          <w:b/>
          <w:bCs/>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w:t>
      </w:r>
      <w:r w:rsidR="003D1C41" w:rsidRPr="002B126C">
        <w:t>вине Подрядчика, препятствующие нормальной эксплуатации результата выполненных работ,</w:t>
      </w:r>
      <w:r w:rsidR="00972E6A" w:rsidRPr="002B126C">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3D1C41" w:rsidRPr="002B126C">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52131D" w:rsidRDefault="003D1C41" w:rsidP="005B078D">
      <w:pPr>
        <w:pStyle w:val="a4"/>
        <w:numPr>
          <w:ilvl w:val="1"/>
          <w:numId w:val="22"/>
        </w:numPr>
        <w:tabs>
          <w:tab w:val="left" w:pos="0"/>
          <w:tab w:val="left" w:pos="426"/>
          <w:tab w:val="left" w:pos="851"/>
        </w:tabs>
        <w:ind w:left="0" w:firstLine="0"/>
      </w:pPr>
      <w:r w:rsidRPr="0052131D">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138B1B4" w:rsidR="009C1652" w:rsidRPr="0052131D" w:rsidRDefault="003D1C41" w:rsidP="00314781">
      <w:pPr>
        <w:pStyle w:val="a4"/>
        <w:numPr>
          <w:ilvl w:val="1"/>
          <w:numId w:val="22"/>
        </w:numPr>
        <w:tabs>
          <w:tab w:val="left" w:pos="0"/>
          <w:tab w:val="left" w:pos="426"/>
        </w:tabs>
        <w:ind w:left="0" w:firstLine="0"/>
        <w:rPr>
          <w:i/>
        </w:rPr>
      </w:pPr>
      <w:r w:rsidRPr="0052131D">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52131D">
        <w:t xml:space="preserve">письменно </w:t>
      </w:r>
      <w:r w:rsidRPr="0052131D">
        <w:t>известить</w:t>
      </w:r>
      <w:r w:rsidR="009C1652" w:rsidRPr="0052131D">
        <w:t xml:space="preserve"> об этом</w:t>
      </w:r>
      <w:r w:rsidRPr="0052131D">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A56977" w:rsidRPr="0052131D">
        <w:t>претензий не</w:t>
      </w:r>
      <w:r w:rsidRPr="0052131D">
        <w:t xml:space="preserve"> позднее 3-х</w:t>
      </w:r>
      <w:r w:rsidR="009C1652" w:rsidRPr="0052131D">
        <w:t xml:space="preserve"> рабочих</w:t>
      </w:r>
      <w:r w:rsidRPr="0052131D">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52131D">
        <w:t xml:space="preserve"> </w:t>
      </w:r>
    </w:p>
    <w:p w14:paraId="1473DD96" w14:textId="77777777" w:rsidR="006E580D" w:rsidRPr="0052131D" w:rsidRDefault="006E580D" w:rsidP="00314781">
      <w:pPr>
        <w:pStyle w:val="a4"/>
        <w:tabs>
          <w:tab w:val="left" w:pos="0"/>
          <w:tab w:val="left" w:pos="426"/>
        </w:tabs>
        <w:rPr>
          <w:i/>
        </w:rPr>
      </w:pPr>
      <w:r w:rsidRPr="0052131D">
        <w:rPr>
          <w:i/>
        </w:rPr>
        <w:t xml:space="preserve">В случае нахождения оборудования в труднодоступной местности, организацию прибытия представителя Подрядчика осуществляет Заказчик. </w:t>
      </w:r>
    </w:p>
    <w:p w14:paraId="1473DD97" w14:textId="310E2E69" w:rsidR="006E580D" w:rsidRPr="0052131D" w:rsidRDefault="006E580D" w:rsidP="00314781">
      <w:pPr>
        <w:pStyle w:val="a4"/>
        <w:numPr>
          <w:ilvl w:val="1"/>
          <w:numId w:val="22"/>
        </w:numPr>
        <w:tabs>
          <w:tab w:val="left" w:pos="0"/>
          <w:tab w:val="left" w:pos="426"/>
        </w:tabs>
        <w:ind w:left="0" w:firstLine="0"/>
        <w:rPr>
          <w:i/>
        </w:rPr>
      </w:pPr>
      <w:r w:rsidRPr="0052131D">
        <w:rPr>
          <w:i/>
        </w:rPr>
        <w:t xml:space="preserve">В случае невозможности устранения недостатков </w:t>
      </w:r>
      <w:r w:rsidR="009C1652" w:rsidRPr="0052131D">
        <w:rPr>
          <w:i/>
        </w:rPr>
        <w:t>в</w:t>
      </w:r>
      <w:r w:rsidRPr="0052131D">
        <w:rPr>
          <w:i/>
        </w:rPr>
        <w:t xml:space="preserve"> месте нахождения </w:t>
      </w:r>
      <w:r w:rsidR="00A56977" w:rsidRPr="0052131D">
        <w:rPr>
          <w:i/>
        </w:rPr>
        <w:t xml:space="preserve">оборудования, </w:t>
      </w:r>
      <w:r w:rsidRPr="0052131D">
        <w:rPr>
          <w:i/>
        </w:rPr>
        <w:t xml:space="preserve">Подрядчик осуществляет доставку оборудования за свой счет до места проведения необходимого ремонта. </w:t>
      </w:r>
    </w:p>
    <w:p w14:paraId="6A927DC7" w14:textId="77777777" w:rsidR="00983741" w:rsidRPr="0052131D" w:rsidRDefault="003D1C41" w:rsidP="005B078D">
      <w:pPr>
        <w:pStyle w:val="a4"/>
        <w:numPr>
          <w:ilvl w:val="1"/>
          <w:numId w:val="22"/>
        </w:numPr>
        <w:tabs>
          <w:tab w:val="left" w:pos="0"/>
          <w:tab w:val="num" w:pos="426"/>
        </w:tabs>
        <w:ind w:left="0" w:firstLine="0"/>
      </w:pPr>
      <w:r w:rsidRPr="0052131D">
        <w:rPr>
          <w:spacing w:val="-5"/>
        </w:rPr>
        <w:t xml:space="preserve">Если </w:t>
      </w:r>
      <w:r w:rsidRPr="0052131D">
        <w:t>П</w:t>
      </w:r>
      <w:r w:rsidR="00531F3C" w:rsidRPr="0052131D">
        <w:rPr>
          <w:spacing w:val="-5"/>
        </w:rPr>
        <w:t xml:space="preserve">одрядчик </w:t>
      </w:r>
      <w:r w:rsidRPr="0052131D">
        <w:rPr>
          <w:spacing w:val="-5"/>
        </w:rPr>
        <w:t xml:space="preserve">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52131D">
        <w:t>П</w:t>
      </w:r>
      <w:r w:rsidR="00531F3C" w:rsidRPr="0052131D">
        <w:rPr>
          <w:spacing w:val="-5"/>
        </w:rPr>
        <w:t>одрядчик</w:t>
      </w:r>
      <w:r w:rsidRPr="0052131D">
        <w:rPr>
          <w:spacing w:val="-5"/>
        </w:rPr>
        <w:t xml:space="preserve"> обязан оплатить Заказчику все </w:t>
      </w:r>
      <w:r w:rsidR="00897944" w:rsidRPr="0052131D">
        <w:rPr>
          <w:spacing w:val="-5"/>
        </w:rPr>
        <w:t xml:space="preserve">понесенные </w:t>
      </w:r>
      <w:r w:rsidRPr="0052131D">
        <w:rPr>
          <w:spacing w:val="-5"/>
        </w:rPr>
        <w:t>затраты</w:t>
      </w:r>
      <w:r w:rsidR="005A0EB8" w:rsidRPr="0052131D">
        <w:rPr>
          <w:spacing w:val="-5"/>
        </w:rPr>
        <w:t>.</w:t>
      </w:r>
    </w:p>
    <w:p w14:paraId="04328625" w14:textId="77777777" w:rsidR="00983741" w:rsidRPr="00193B66" w:rsidRDefault="00983741" w:rsidP="005B078D">
      <w:pPr>
        <w:pStyle w:val="a4"/>
        <w:numPr>
          <w:ilvl w:val="1"/>
          <w:numId w:val="22"/>
        </w:numPr>
        <w:tabs>
          <w:tab w:val="left" w:pos="0"/>
          <w:tab w:val="num" w:pos="426"/>
        </w:tabs>
        <w:ind w:left="0" w:firstLine="0"/>
      </w:pPr>
      <w:r w:rsidRPr="00193B66">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1473DD99" w14:textId="076D0706" w:rsidR="003D1C41" w:rsidRPr="00193B66" w:rsidRDefault="00983741" w:rsidP="005B078D">
      <w:pPr>
        <w:pStyle w:val="a4"/>
        <w:numPr>
          <w:ilvl w:val="1"/>
          <w:numId w:val="22"/>
        </w:numPr>
        <w:tabs>
          <w:tab w:val="left" w:pos="0"/>
          <w:tab w:val="num" w:pos="426"/>
        </w:tabs>
        <w:ind w:left="0" w:firstLine="0"/>
      </w:pPr>
      <w:r w:rsidRPr="00193B66">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003D1C41" w:rsidRPr="00193B66">
        <w:rPr>
          <w:spacing w:val="-5"/>
          <w:sz w:val="23"/>
          <w:szCs w:val="23"/>
        </w:rPr>
        <w:t xml:space="preserve"> </w:t>
      </w:r>
    </w:p>
    <w:p w14:paraId="1473DD9A" w14:textId="659DDE33" w:rsidR="003D1C41" w:rsidRDefault="003D1C41">
      <w:pPr>
        <w:pStyle w:val="a4"/>
        <w:rPr>
          <w:b/>
          <w:bCs/>
        </w:rPr>
      </w:pPr>
    </w:p>
    <w:p w14:paraId="74624A81" w14:textId="77777777" w:rsidR="0007620E" w:rsidRPr="008C0012" w:rsidRDefault="0007620E">
      <w:pPr>
        <w:pStyle w:val="a4"/>
        <w:rPr>
          <w:b/>
          <w:bCs/>
        </w:rPr>
      </w:pPr>
    </w:p>
    <w:p w14:paraId="1473DD9B" w14:textId="1A9D3CCE" w:rsidR="003D1C41" w:rsidRPr="008C0012" w:rsidRDefault="00344E6E" w:rsidP="005A0EB8">
      <w:pPr>
        <w:pStyle w:val="a4"/>
        <w:numPr>
          <w:ilvl w:val="0"/>
          <w:numId w:val="22"/>
        </w:numPr>
        <w:jc w:val="center"/>
        <w:rPr>
          <w:b/>
          <w:bCs/>
        </w:rPr>
      </w:pPr>
      <w:r w:rsidRPr="008C0012">
        <w:rPr>
          <w:b/>
          <w:bCs/>
        </w:rPr>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w:t>
      </w:r>
      <w:r w:rsidR="003D1C41" w:rsidRPr="008C0012">
        <w:lastRenderedPageBreak/>
        <w:t xml:space="preserve">Подрядчика о готовности к сдаче результата выполненных работ </w:t>
      </w:r>
      <w:r w:rsidR="003D1C41" w:rsidRPr="008C0012">
        <w:rPr>
          <w:i/>
        </w:rPr>
        <w:t>(результата отдельного этапа работ).</w:t>
      </w:r>
    </w:p>
    <w:p w14:paraId="1473DD9D" w14:textId="195C5F95"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00531F3C">
        <w:t xml:space="preserve"> Подрядчиком</w:t>
      </w:r>
      <w:r w:rsidRPr="008C0012">
        <w:t xml:space="preserve"> и приемка его Заказчиком оформляются </w:t>
      </w:r>
      <w:r w:rsidRPr="008C0012">
        <w:rPr>
          <w:spacing w:val="-4"/>
        </w:rPr>
        <w:t xml:space="preserve">Актом о приемке выполненных работ по унифицированной </w:t>
      </w:r>
      <w:r w:rsidR="00A56977"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0FDFCA07" w:rsidR="003D1C41" w:rsidRPr="0059219B" w:rsidRDefault="00DE0936" w:rsidP="00FA4EC4">
      <w:pPr>
        <w:pStyle w:val="a4"/>
        <w:tabs>
          <w:tab w:val="left" w:pos="567"/>
        </w:tabs>
      </w:pPr>
      <w:r w:rsidRPr="0059219B">
        <w:t>6.</w:t>
      </w:r>
      <w:r w:rsidR="00181E15">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636822E1" w14:textId="4AFF3AE8" w:rsidR="004C6B18" w:rsidRPr="00F925EE" w:rsidRDefault="004C6B18" w:rsidP="00FA4EC4">
      <w:pPr>
        <w:pStyle w:val="a4"/>
        <w:tabs>
          <w:tab w:val="left" w:pos="567"/>
        </w:tabs>
        <w:rPr>
          <w:color w:val="FF0000"/>
        </w:rPr>
      </w:pPr>
    </w:p>
    <w:p w14:paraId="1473DDA7" w14:textId="1746B862" w:rsidR="003D1C41" w:rsidRPr="008C0012" w:rsidRDefault="003D1C41" w:rsidP="00FA4EC4">
      <w:pPr>
        <w:pStyle w:val="a4"/>
        <w:tabs>
          <w:tab w:val="left" w:pos="567"/>
        </w:tabs>
        <w:ind w:left="180"/>
        <w:jc w:val="center"/>
      </w:pPr>
      <w:r w:rsidRPr="008C0012">
        <w:rPr>
          <w:b/>
          <w:bCs/>
        </w:rPr>
        <w:t xml:space="preserve">7. </w:t>
      </w:r>
      <w:r w:rsidR="00344E6E" w:rsidRPr="008C0012">
        <w:rPr>
          <w:b/>
          <w:bCs/>
        </w:rPr>
        <w:t>ОПЛАТА ВЫПОЛНЕННЫХ РАБОТ.</w:t>
      </w:r>
    </w:p>
    <w:p w14:paraId="1473DDA8" w14:textId="5A7ED848"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181E15" w:rsidRPr="00181E15">
        <w:rPr>
          <w:b/>
          <w:u w:val="single"/>
        </w:rPr>
        <w:t>7</w:t>
      </w:r>
      <w:r w:rsidR="006C65FC" w:rsidRPr="00181E15">
        <w:rPr>
          <w:b/>
          <w:u w:val="single"/>
        </w:rPr>
        <w:t xml:space="preserve"> (</w:t>
      </w:r>
      <w:r w:rsidR="00181E15" w:rsidRPr="00181E15">
        <w:rPr>
          <w:b/>
          <w:u w:val="single"/>
        </w:rPr>
        <w:t>семи</w:t>
      </w:r>
      <w:r w:rsidR="006C65FC" w:rsidRPr="00181E15">
        <w:rPr>
          <w:b/>
          <w:u w:val="single"/>
        </w:rPr>
        <w:t xml:space="preserve">) </w:t>
      </w:r>
      <w:r w:rsidR="00181E15" w:rsidRPr="00181E15">
        <w:rPr>
          <w:b/>
          <w:u w:val="single"/>
        </w:rPr>
        <w:t>рабочих</w:t>
      </w:r>
      <w:r w:rsidR="006C65FC" w:rsidRPr="00181E15">
        <w:rPr>
          <w:b/>
          <w:u w:val="single"/>
        </w:rPr>
        <w:t xml:space="preserve"> дней</w:t>
      </w:r>
      <w:r w:rsidRPr="008C0012">
        <w:t xml:space="preserve"> </w:t>
      </w:r>
      <w:r w:rsidR="00F90345" w:rsidRPr="00F90345">
        <w:rPr>
          <w:u w:val="single"/>
        </w:rPr>
        <w:t>срок оплаты по договору отсчитывается</w:t>
      </w:r>
      <w:r w:rsidR="00F90345" w:rsidRPr="00F90345">
        <w:t xml:space="preserve"> </w:t>
      </w:r>
      <w:r w:rsidRPr="008C0012">
        <w:t xml:space="preserve">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2B126C" w:rsidRDefault="00A51552" w:rsidP="00B64207">
      <w:pPr>
        <w:pStyle w:val="a4"/>
        <w:numPr>
          <w:ilvl w:val="1"/>
          <w:numId w:val="9"/>
        </w:numPr>
        <w:tabs>
          <w:tab w:val="clear" w:pos="510"/>
          <w:tab w:val="left" w:pos="142"/>
          <w:tab w:val="num" w:pos="284"/>
        </w:tabs>
        <w:ind w:left="0" w:firstLine="0"/>
        <w:rPr>
          <w:spacing w:val="-4"/>
        </w:rPr>
      </w:pPr>
      <w:r w:rsidRPr="002B126C">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2B126C">
        <w:rPr>
          <w:spacing w:val="-4"/>
        </w:rPr>
        <w:t>.</w:t>
      </w:r>
    </w:p>
    <w:p w14:paraId="1473DDAA" w14:textId="77777777" w:rsidR="003D1C41" w:rsidRPr="002B126C" w:rsidRDefault="003D1C41" w:rsidP="00FA4EC4">
      <w:pPr>
        <w:numPr>
          <w:ilvl w:val="1"/>
          <w:numId w:val="9"/>
        </w:numPr>
        <w:tabs>
          <w:tab w:val="clear" w:pos="510"/>
          <w:tab w:val="left" w:pos="426"/>
        </w:tabs>
        <w:ind w:left="0" w:firstLine="0"/>
        <w:jc w:val="both"/>
        <w:rPr>
          <w:i/>
        </w:rPr>
      </w:pPr>
      <w:r w:rsidRPr="002B126C">
        <w:rPr>
          <w:i/>
          <w:spacing w:val="-4"/>
        </w:rPr>
        <w:t>Средства на непредвиденные работы и затраты в пределах сумм, включенных в рас</w:t>
      </w:r>
      <w:r w:rsidR="00034D3D" w:rsidRPr="002B126C">
        <w:rPr>
          <w:i/>
          <w:spacing w:val="-4"/>
        </w:rPr>
        <w:t>чет стоимости работ Подрядчика,</w:t>
      </w:r>
      <w:r w:rsidRPr="002B126C">
        <w:rPr>
          <w:i/>
          <w:spacing w:val="-4"/>
        </w:rPr>
        <w:t xml:space="preserve"> оплачивается Заказчиком </w:t>
      </w:r>
      <w:r w:rsidRPr="002B126C">
        <w:rPr>
          <w:i/>
        </w:rPr>
        <w:t>только с предоставлением согласованной Подрядчиком и утвержденной З</w:t>
      </w:r>
      <w:r w:rsidR="00034D3D" w:rsidRPr="002B126C">
        <w:rPr>
          <w:i/>
        </w:rPr>
        <w:t xml:space="preserve">аказчиком сметы на выполнение </w:t>
      </w:r>
      <w:r w:rsidRPr="002B126C">
        <w:rPr>
          <w:i/>
        </w:rPr>
        <w:t xml:space="preserve">фактические непредвиденных работ и затрат.  </w:t>
      </w:r>
    </w:p>
    <w:p w14:paraId="37B3288E" w14:textId="3DAC8EF9" w:rsidR="00393160" w:rsidRPr="002B126C" w:rsidRDefault="00393160" w:rsidP="00B64207">
      <w:pPr>
        <w:numPr>
          <w:ilvl w:val="1"/>
          <w:numId w:val="9"/>
        </w:numPr>
        <w:tabs>
          <w:tab w:val="clear" w:pos="510"/>
          <w:tab w:val="left" w:pos="142"/>
          <w:tab w:val="num" w:pos="851"/>
        </w:tabs>
        <w:ind w:left="0" w:firstLine="0"/>
        <w:jc w:val="both"/>
        <w:rPr>
          <w:i/>
        </w:rPr>
      </w:pPr>
      <w:r w:rsidRPr="002B126C">
        <w:rPr>
          <w:i/>
        </w:rPr>
        <w:t xml:space="preserve">Оплата производится путем перечисления денежных средств на расчетный счет </w:t>
      </w:r>
      <w:r w:rsidR="003E1587" w:rsidRPr="002B126C">
        <w:rPr>
          <w:i/>
        </w:rPr>
        <w:t>Подрядчика,</w:t>
      </w:r>
      <w:r w:rsidRPr="002B126C">
        <w:rPr>
          <w:i/>
        </w:rPr>
        <w:t xml:space="preserve"> указанный в Договоре, либо иным способом по согласованию между Сторонами. </w:t>
      </w:r>
    </w:p>
    <w:p w14:paraId="6F27980A" w14:textId="70E9D6A9" w:rsidR="00393160" w:rsidRPr="002B126C" w:rsidRDefault="00393160" w:rsidP="00B64207">
      <w:pPr>
        <w:numPr>
          <w:ilvl w:val="1"/>
          <w:numId w:val="9"/>
        </w:numPr>
        <w:tabs>
          <w:tab w:val="clear" w:pos="510"/>
          <w:tab w:val="left" w:pos="142"/>
          <w:tab w:val="num" w:pos="851"/>
        </w:tabs>
        <w:ind w:left="0" w:firstLine="0"/>
        <w:jc w:val="both"/>
        <w:rPr>
          <w:i/>
        </w:rPr>
      </w:pPr>
      <w:r w:rsidRPr="002B126C">
        <w:rPr>
          <w:i/>
        </w:rPr>
        <w:t xml:space="preserve">Обязанность </w:t>
      </w:r>
      <w:r w:rsidR="003E1587" w:rsidRPr="002B126C">
        <w:rPr>
          <w:i/>
        </w:rPr>
        <w:t>Заказчика</w:t>
      </w:r>
      <w:r w:rsidRPr="002B126C">
        <w:rPr>
          <w:i/>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A56977" w:rsidRPr="002B126C">
        <w:rPr>
          <w:i/>
        </w:rPr>
        <w:t>Заказчика по</w:t>
      </w:r>
      <w:r w:rsidRPr="002B126C">
        <w:rPr>
          <w:i/>
        </w:rPr>
        <w:t xml:space="preserve"> каждому платежу соответственно.</w:t>
      </w:r>
    </w:p>
    <w:p w14:paraId="767D4C71" w14:textId="61B30DB5" w:rsidR="00A600A9" w:rsidRPr="002B126C" w:rsidRDefault="00393160" w:rsidP="00531F3C">
      <w:pPr>
        <w:numPr>
          <w:ilvl w:val="1"/>
          <w:numId w:val="9"/>
        </w:numPr>
        <w:tabs>
          <w:tab w:val="clear" w:pos="510"/>
          <w:tab w:val="left" w:pos="142"/>
          <w:tab w:val="num" w:pos="851"/>
        </w:tabs>
        <w:ind w:left="0" w:firstLine="0"/>
        <w:jc w:val="both"/>
        <w:rPr>
          <w:i/>
        </w:rPr>
      </w:pPr>
      <w:r w:rsidRPr="002B126C">
        <w:rPr>
          <w:i/>
        </w:rPr>
        <w:lastRenderedPageBreak/>
        <w:t>Стороны будут проводить сверку взаиморасчетов по Договору с подписанием с</w:t>
      </w:r>
      <w:r w:rsidR="00436B32">
        <w:rPr>
          <w:i/>
        </w:rPr>
        <w:t xml:space="preserve">оответствующих актов не реже </w:t>
      </w:r>
      <w:r w:rsidRPr="002B126C">
        <w:rPr>
          <w:i/>
        </w:rPr>
        <w:t xml:space="preserve">1 раза в </w:t>
      </w:r>
      <w:r w:rsidR="00436B32">
        <w:rPr>
          <w:i/>
        </w:rPr>
        <w:t>год</w:t>
      </w:r>
      <w:r w:rsidRPr="002B126C">
        <w:rPr>
          <w:i/>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2991EFF9" w:rsidR="00A600A9" w:rsidRPr="00B64207" w:rsidRDefault="00A600A9" w:rsidP="00531F3C">
      <w:pPr>
        <w:pStyle w:val="a8"/>
        <w:spacing w:before="0" w:beforeAutospacing="0" w:after="0" w:afterAutospacing="0"/>
        <w:jc w:val="both"/>
        <w:rPr>
          <w:i/>
        </w:rPr>
      </w:pPr>
      <w:r w:rsidRPr="00531F3C">
        <w:rPr>
          <w:i/>
          <w:iCs/>
        </w:rPr>
        <w:t>7.</w:t>
      </w:r>
      <w:r w:rsidR="00436B32">
        <w:rPr>
          <w:i/>
          <w:iCs/>
        </w:rPr>
        <w:t>7</w:t>
      </w:r>
      <w:r w:rsidR="00531F3C">
        <w:rPr>
          <w:i/>
          <w:iCs/>
        </w:rPr>
        <w:t>.</w:t>
      </w:r>
      <w:r w:rsidRPr="00531F3C">
        <w:rPr>
          <w:i/>
          <w:iCs/>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20F3B485" w14:textId="4167D8BA" w:rsidR="00A600A9" w:rsidRPr="00B64207" w:rsidRDefault="00A600A9" w:rsidP="00531F3C">
      <w:pPr>
        <w:pStyle w:val="a8"/>
        <w:spacing w:before="0" w:beforeAutospacing="0" w:after="0" w:afterAutospacing="0"/>
        <w:jc w:val="both"/>
        <w:rPr>
          <w:i/>
        </w:rPr>
      </w:pPr>
      <w:r w:rsidRPr="00531F3C">
        <w:rPr>
          <w:i/>
          <w:iCs/>
        </w:rPr>
        <w:t>7.</w:t>
      </w:r>
      <w:r w:rsidR="00436B32">
        <w:rPr>
          <w:i/>
          <w:iCs/>
        </w:rPr>
        <w:t>8</w:t>
      </w:r>
      <w:r w:rsidRPr="00531F3C">
        <w:rPr>
          <w:i/>
          <w:iCs/>
        </w:rPr>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17CDD912" w14:textId="09CA3E57" w:rsidR="004C6B18" w:rsidRPr="00314781" w:rsidRDefault="004C6B18" w:rsidP="00B64207">
      <w:pPr>
        <w:tabs>
          <w:tab w:val="left" w:pos="426"/>
        </w:tabs>
        <w:jc w:val="both"/>
        <w:rPr>
          <w:i/>
        </w:rPr>
      </w:pPr>
    </w:p>
    <w:p w14:paraId="1473DDAC" w14:textId="61921DE9" w:rsidR="003D1C41" w:rsidRPr="008C0012" w:rsidRDefault="003D1C41" w:rsidP="00267541">
      <w:pPr>
        <w:pStyle w:val="a4"/>
        <w:tabs>
          <w:tab w:val="left" w:pos="426"/>
        </w:tabs>
        <w:ind w:left="360"/>
        <w:jc w:val="center"/>
        <w:rPr>
          <w:b/>
          <w:bCs/>
        </w:rPr>
      </w:pPr>
      <w:r w:rsidRPr="008C0012">
        <w:rPr>
          <w:b/>
          <w:bCs/>
        </w:rPr>
        <w:t xml:space="preserve">8. </w:t>
      </w:r>
      <w:r w:rsidR="00344E6E" w:rsidRPr="008C0012">
        <w:rPr>
          <w:b/>
          <w:bCs/>
        </w:rPr>
        <w:t>ОТВЕТСТВЕННОСТЬ СТОРОН.</w:t>
      </w:r>
    </w:p>
    <w:p w14:paraId="7476A8C6" w14:textId="77777777" w:rsidR="00C841BF" w:rsidRPr="00B64207" w:rsidRDefault="00C841BF" w:rsidP="00C841BF">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0E6CA75" w:rsidR="00C841BF" w:rsidRPr="00B64207" w:rsidRDefault="00C841BF" w:rsidP="00C841BF">
      <w:pPr>
        <w:pStyle w:val="a4"/>
        <w:tabs>
          <w:tab w:val="num" w:pos="540"/>
        </w:tabs>
      </w:pPr>
      <w:r w:rsidRPr="00B64207">
        <w:t>8.2.</w:t>
      </w:r>
      <w:r w:rsidRPr="00B64207">
        <w:tab/>
        <w:t xml:space="preserve">За нарушение сроков выполнения работ (отдельного этапа работ, работ, выполненных за определенный период времени) Заказчик вправе </w:t>
      </w:r>
      <w:r w:rsidR="00A56977" w:rsidRPr="00B64207">
        <w:t>взыскать неустойку</w:t>
      </w:r>
      <w:r w:rsidRPr="00B64207">
        <w:t xml:space="preserve"> в размере 0,1 % от общей </w:t>
      </w:r>
      <w:r w:rsidR="00D1655C" w:rsidRPr="00B64207">
        <w:t>стоимости работ</w:t>
      </w:r>
      <w:r w:rsidRPr="00B64207">
        <w:t>,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 xml:space="preserve">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w:t>
      </w:r>
      <w:r w:rsidRPr="00B64207">
        <w:lastRenderedPageBreak/>
        <w:t>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12273606" w:rsidR="00C841BF" w:rsidRPr="00B64207" w:rsidRDefault="00C841BF" w:rsidP="00C841BF">
      <w:pPr>
        <w:pStyle w:val="a4"/>
        <w:tabs>
          <w:tab w:val="num" w:pos="540"/>
        </w:tabs>
      </w:pPr>
      <w:r w:rsidRPr="00B64207">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E15816" w:rsidRPr="00E15816">
        <w:rPr>
          <w:highlight w:val="yellow"/>
        </w:rPr>
        <w:t>10</w:t>
      </w:r>
      <w:r w:rsidRPr="00B64207">
        <w:t xml:space="preserve"> календарных дней с момента предъявления.</w:t>
      </w:r>
    </w:p>
    <w:p w14:paraId="285C95F2" w14:textId="0C049C4B" w:rsidR="00E46321" w:rsidRPr="00E46321" w:rsidRDefault="00C841BF" w:rsidP="00E46321">
      <w:pPr>
        <w:tabs>
          <w:tab w:val="left" w:pos="426"/>
        </w:tabs>
        <w:jc w:val="both"/>
      </w:pPr>
      <w:r w:rsidRPr="00A56977">
        <w:t>8.10.</w:t>
      </w:r>
      <w:r w:rsidR="00E46321" w:rsidRPr="00A56977">
        <w:t xml:space="preserve">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w:t>
      </w:r>
      <w:r w:rsidR="000923E1" w:rsidRPr="00A56977">
        <w:t>в размере,</w:t>
      </w:r>
      <w:r w:rsidR="00E46321" w:rsidRPr="00A56977">
        <w:t xml:space="preserve"> установленном разделом 7 Приложения №</w:t>
      </w:r>
      <w:r w:rsidR="008F0EEE">
        <w:t>6</w:t>
      </w:r>
      <w:r w:rsidR="00E46321" w:rsidRPr="00A56977">
        <w:t xml:space="preserve"> к настоящему договору.</w:t>
      </w:r>
      <w:r w:rsidR="00E46321" w:rsidRPr="00E46321">
        <w:t xml:space="preserve"> </w:t>
      </w:r>
    </w:p>
    <w:p w14:paraId="08694292" w14:textId="08977F78" w:rsidR="00C841BF" w:rsidRPr="00B64207" w:rsidRDefault="00C841BF" w:rsidP="00C841BF">
      <w:pPr>
        <w:pStyle w:val="a4"/>
        <w:tabs>
          <w:tab w:val="num" w:pos="540"/>
        </w:tabs>
      </w:pPr>
      <w:r w:rsidRPr="00B64207">
        <w:t xml:space="preserve">При повторных нарушениях требований Приложений </w:t>
      </w:r>
      <w:r w:rsidR="008F0EEE" w:rsidRPr="008F0EEE">
        <w:t xml:space="preserve">№ 5 и/или 6 и/или 7 и/или </w:t>
      </w:r>
      <w:r w:rsidR="00163EB5">
        <w:t>9</w:t>
      </w:r>
      <w:r w:rsidR="00163EB5" w:rsidRPr="00163EB5">
        <w:t xml:space="preserve"> </w:t>
      </w:r>
      <w:r w:rsidR="00163EB5" w:rsidRPr="008F0EEE">
        <w:t xml:space="preserve">и/или </w:t>
      </w:r>
      <w:r w:rsidR="00163EB5">
        <w:t>10</w:t>
      </w:r>
      <w:r w:rsidR="008F0EEE" w:rsidRPr="008F0EEE">
        <w:t xml:space="preserve"> к настоящему договору Подрядчик выплачивает штраф, в двойном размере</w:t>
      </w:r>
      <w:r w:rsidRPr="00B64207">
        <w:t>.</w:t>
      </w:r>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049CD94E" w:rsidR="00B873A7" w:rsidRPr="00B873A7" w:rsidRDefault="00B873A7" w:rsidP="00B873A7">
      <w:pPr>
        <w:pStyle w:val="a4"/>
        <w:tabs>
          <w:tab w:val="num" w:pos="540"/>
        </w:tabs>
      </w:pPr>
      <w:r w:rsidRPr="00B873A7">
        <w:t xml:space="preserve">8.14.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23D6DCD1" w:rsidR="00B873A7" w:rsidRPr="00B64207" w:rsidRDefault="00B873A7" w:rsidP="00B873A7">
      <w:pPr>
        <w:pStyle w:val="a4"/>
        <w:tabs>
          <w:tab w:val="num" w:pos="540"/>
        </w:tabs>
      </w:pPr>
      <w:r w:rsidRPr="00B873A7">
        <w:t>8.15.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77777777" w:rsidR="00AF6C2F" w:rsidRPr="002B126C" w:rsidRDefault="00AF6C2F" w:rsidP="00AF6C2F">
      <w:pPr>
        <w:pStyle w:val="a4"/>
        <w:tabs>
          <w:tab w:val="num" w:pos="540"/>
        </w:tabs>
      </w:pPr>
      <w:r w:rsidRPr="002B126C">
        <w:t xml:space="preserve">8.16. В случае появления у Заказчика имущественных потерь по итогам налогового контроля в виде </w:t>
      </w:r>
      <w:proofErr w:type="spellStart"/>
      <w:r w:rsidRPr="002B126C">
        <w:t>доначисленных</w:t>
      </w:r>
      <w:proofErr w:type="spellEnd"/>
      <w:r w:rsidRPr="002B126C">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2B126C">
        <w:t>доначисленных</w:t>
      </w:r>
      <w:proofErr w:type="spellEnd"/>
      <w:r w:rsidRPr="002B126C">
        <w:t xml:space="preserve"> налогов, пени, штрафов, в том числе суммы отказа в налоговых вычетах НДС.</w:t>
      </w:r>
    </w:p>
    <w:p w14:paraId="57423AD3" w14:textId="77777777" w:rsidR="00AF6C2F" w:rsidRPr="002B126C" w:rsidRDefault="00AF6C2F" w:rsidP="00AF6C2F">
      <w:pPr>
        <w:pStyle w:val="a4"/>
        <w:tabs>
          <w:tab w:val="num" w:pos="540"/>
        </w:tabs>
      </w:pPr>
      <w:r w:rsidRPr="002B126C">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2B126C" w:rsidRDefault="00AF6C2F" w:rsidP="00AF6C2F">
      <w:pPr>
        <w:pStyle w:val="a4"/>
        <w:tabs>
          <w:tab w:val="num" w:pos="540"/>
        </w:tabs>
      </w:pPr>
      <w:r w:rsidRPr="002B126C">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77777777" w:rsidR="00AF6C2F" w:rsidRPr="002B126C" w:rsidRDefault="00AF6C2F" w:rsidP="00AF6C2F">
      <w:pPr>
        <w:pStyle w:val="a4"/>
        <w:tabs>
          <w:tab w:val="num" w:pos="540"/>
        </w:tabs>
      </w:pPr>
      <w:r w:rsidRPr="002B126C">
        <w:t>8.17.</w:t>
      </w:r>
      <w:r w:rsidRPr="002B126C">
        <w:tab/>
        <w:t xml:space="preserve">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w:t>
      </w:r>
      <w:r w:rsidRPr="002B126C">
        <w:lastRenderedPageBreak/>
        <w:t>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630BCDBF" w:rsidR="00C841BF" w:rsidRPr="002B126C" w:rsidRDefault="00AF6C2F" w:rsidP="00AF6C2F">
      <w:pPr>
        <w:pStyle w:val="a4"/>
        <w:tabs>
          <w:tab w:val="num" w:pos="540"/>
        </w:tabs>
      </w:pPr>
      <w:r w:rsidRPr="002B126C">
        <w:t>8.18.</w:t>
      </w:r>
      <w:r w:rsidRPr="002B126C">
        <w:tab/>
        <w:t xml:space="preserve">Любые убытки </w:t>
      </w:r>
      <w:r w:rsidR="00D6346C" w:rsidRPr="002B126C">
        <w:t>Подрядчика</w:t>
      </w:r>
      <w:r w:rsidRPr="002B126C">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62EE7E71" w14:textId="5FB5257F" w:rsidR="004C6B18" w:rsidRPr="002B126C" w:rsidRDefault="004C6B18" w:rsidP="00AF6C2F">
      <w:pPr>
        <w:pStyle w:val="a4"/>
        <w:tabs>
          <w:tab w:val="num" w:pos="540"/>
        </w:tabs>
      </w:pPr>
    </w:p>
    <w:p w14:paraId="1473DDBC" w14:textId="3FADC478" w:rsidR="003D1C41" w:rsidRPr="002B126C" w:rsidRDefault="008B0B1C" w:rsidP="008B0B1C">
      <w:pPr>
        <w:pStyle w:val="a4"/>
        <w:jc w:val="center"/>
        <w:rPr>
          <w:b/>
          <w:bCs/>
        </w:rPr>
      </w:pPr>
      <w:r w:rsidRPr="002B126C">
        <w:rPr>
          <w:b/>
          <w:bCs/>
        </w:rPr>
        <w:t xml:space="preserve">9. </w:t>
      </w:r>
      <w:r w:rsidR="00344E6E" w:rsidRPr="002B126C">
        <w:rPr>
          <w:b/>
          <w:bCs/>
        </w:rPr>
        <w:t>ОБСТОЯТЕЛЬСТВА НЕПРЕОДОЛИМОЙ СИЛЫ.</w:t>
      </w:r>
    </w:p>
    <w:p w14:paraId="5096BCA3" w14:textId="1B61A776" w:rsidR="000527AA" w:rsidRPr="002B126C" w:rsidRDefault="000527AA" w:rsidP="000527AA">
      <w:pPr>
        <w:pStyle w:val="a4"/>
        <w:numPr>
          <w:ilvl w:val="1"/>
          <w:numId w:val="30"/>
        </w:numPr>
        <w:tabs>
          <w:tab w:val="left" w:pos="426"/>
        </w:tabs>
        <w:ind w:left="0" w:firstLine="0"/>
      </w:pPr>
      <w:r w:rsidRPr="002B126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2B126C" w:rsidRDefault="000527AA" w:rsidP="000527AA">
      <w:pPr>
        <w:numPr>
          <w:ilvl w:val="1"/>
          <w:numId w:val="30"/>
        </w:numPr>
        <w:tabs>
          <w:tab w:val="left" w:pos="426"/>
        </w:tabs>
        <w:ind w:left="0" w:firstLine="0"/>
        <w:jc w:val="both"/>
      </w:pPr>
      <w:r w:rsidRPr="002B126C">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2B126C" w:rsidRDefault="000527AA" w:rsidP="000527AA">
      <w:pPr>
        <w:numPr>
          <w:ilvl w:val="1"/>
          <w:numId w:val="30"/>
        </w:numPr>
        <w:tabs>
          <w:tab w:val="left" w:pos="426"/>
        </w:tabs>
        <w:ind w:left="0" w:firstLine="0"/>
        <w:jc w:val="both"/>
      </w:pPr>
      <w:r w:rsidRPr="002B126C">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2B126C" w:rsidRDefault="000527AA" w:rsidP="000527AA">
      <w:pPr>
        <w:numPr>
          <w:ilvl w:val="1"/>
          <w:numId w:val="30"/>
        </w:numPr>
        <w:tabs>
          <w:tab w:val="left" w:pos="426"/>
        </w:tabs>
        <w:ind w:left="0" w:firstLine="0"/>
        <w:jc w:val="both"/>
      </w:pPr>
      <w:r w:rsidRPr="002B126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2B126C" w:rsidRDefault="000527AA" w:rsidP="000527AA">
      <w:pPr>
        <w:numPr>
          <w:ilvl w:val="1"/>
          <w:numId w:val="30"/>
        </w:numPr>
        <w:tabs>
          <w:tab w:val="left" w:pos="426"/>
        </w:tabs>
        <w:ind w:left="0" w:firstLine="0"/>
        <w:jc w:val="both"/>
      </w:pPr>
      <w:proofErr w:type="spellStart"/>
      <w:r w:rsidRPr="002B126C">
        <w:t>Неизвещение</w:t>
      </w:r>
      <w:proofErr w:type="spellEnd"/>
      <w:r w:rsidRPr="002B126C">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2B126C" w:rsidRDefault="000527AA" w:rsidP="000527AA">
      <w:pPr>
        <w:numPr>
          <w:ilvl w:val="1"/>
          <w:numId w:val="30"/>
        </w:numPr>
        <w:tabs>
          <w:tab w:val="left" w:pos="426"/>
        </w:tabs>
        <w:ind w:left="0" w:firstLine="0"/>
        <w:jc w:val="both"/>
      </w:pPr>
      <w:r w:rsidRPr="002B126C">
        <w:t xml:space="preserve"> </w:t>
      </w:r>
      <w:r w:rsidRPr="002B126C">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2B126C" w:rsidRDefault="000527AA" w:rsidP="000527AA">
      <w:pPr>
        <w:numPr>
          <w:ilvl w:val="1"/>
          <w:numId w:val="30"/>
        </w:numPr>
        <w:tabs>
          <w:tab w:val="left" w:pos="426"/>
        </w:tabs>
        <w:ind w:left="0" w:firstLine="0"/>
        <w:jc w:val="both"/>
      </w:pPr>
      <w:r w:rsidRPr="002B126C">
        <w:t xml:space="preserve"> </w:t>
      </w:r>
      <w:r w:rsidRPr="002B126C">
        <w:tab/>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2B126C">
        <w:t>неизвещением</w:t>
      </w:r>
      <w:proofErr w:type="spellEnd"/>
      <w:r w:rsidRPr="002B126C">
        <w:t xml:space="preserve"> или несвоевременным извещением.</w:t>
      </w:r>
    </w:p>
    <w:p w14:paraId="220AF200" w14:textId="7BC8BD7D" w:rsidR="000527AA" w:rsidRPr="002B126C" w:rsidRDefault="000527AA" w:rsidP="000527AA">
      <w:pPr>
        <w:numPr>
          <w:ilvl w:val="1"/>
          <w:numId w:val="30"/>
        </w:numPr>
        <w:tabs>
          <w:tab w:val="left" w:pos="426"/>
        </w:tabs>
        <w:ind w:left="0" w:firstLine="0"/>
        <w:jc w:val="both"/>
      </w:pPr>
      <w:r w:rsidRPr="002B126C">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w:t>
      </w:r>
      <w:r w:rsidRPr="002B126C">
        <w:lastRenderedPageBreak/>
        <w:t>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w:t>
      </w:r>
      <w:r w:rsidR="00181E15">
        <w:t>,</w:t>
      </w:r>
      <w:r w:rsidRPr="002B126C">
        <w:t xml:space="preserve"> передаются Подрядчиком Заказчику, а Заказчик оплачивает фактически выполненные Подрядчиком работы.</w:t>
      </w:r>
      <w:r w:rsidR="00E517AD" w:rsidRPr="002B126C">
        <w:t xml:space="preserve"> </w:t>
      </w:r>
      <w:r w:rsidRPr="002B126C">
        <w:t>При этом упущенная выгода не подлежит возмещению.</w:t>
      </w:r>
    </w:p>
    <w:p w14:paraId="18F2B3BB" w14:textId="3EE0C529" w:rsidR="000527AA" w:rsidRDefault="000527AA" w:rsidP="000527AA">
      <w:pPr>
        <w:numPr>
          <w:ilvl w:val="1"/>
          <w:numId w:val="30"/>
        </w:numPr>
        <w:tabs>
          <w:tab w:val="left" w:pos="426"/>
        </w:tabs>
        <w:ind w:left="0" w:firstLine="0"/>
        <w:jc w:val="both"/>
      </w:pPr>
      <w:r w:rsidRPr="002B126C">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ABD3FA1" w14:textId="77777777" w:rsidR="00DE02B6" w:rsidRPr="00AF510B" w:rsidRDefault="00DE02B6" w:rsidP="00DE02B6">
      <w:pPr>
        <w:numPr>
          <w:ilvl w:val="1"/>
          <w:numId w:val="30"/>
        </w:numPr>
        <w:tabs>
          <w:tab w:val="left" w:pos="426"/>
        </w:tabs>
        <w:ind w:left="0" w:firstLine="0"/>
        <w:jc w:val="both"/>
        <w:rPr>
          <w:highlight w:val="yellow"/>
        </w:rPr>
      </w:pPr>
      <w:r w:rsidRPr="00AF510B">
        <w:rPr>
          <w:highlight w:val="yellow"/>
        </w:rPr>
        <w:t xml:space="preserve">Обстоятельства, вызванные угрозой распространения </w:t>
      </w:r>
      <w:proofErr w:type="spellStart"/>
      <w:r w:rsidRPr="00AF510B">
        <w:rPr>
          <w:highlight w:val="yellow"/>
        </w:rPr>
        <w:t>коронавирусной</w:t>
      </w:r>
      <w:proofErr w:type="spellEnd"/>
      <w:r w:rsidRPr="00AF510B">
        <w:rPr>
          <w:highlight w:val="yellow"/>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14:paraId="493EF83A" w14:textId="77777777" w:rsidR="00DE02B6" w:rsidRPr="00AF510B" w:rsidRDefault="00DE02B6" w:rsidP="00DE02B6">
      <w:pPr>
        <w:numPr>
          <w:ilvl w:val="1"/>
          <w:numId w:val="30"/>
        </w:numPr>
        <w:tabs>
          <w:tab w:val="left" w:pos="426"/>
        </w:tabs>
        <w:ind w:left="0" w:firstLine="0"/>
        <w:jc w:val="both"/>
        <w:rPr>
          <w:highlight w:val="yellow"/>
        </w:rPr>
      </w:pPr>
      <w:r w:rsidRPr="00AF510B">
        <w:rPr>
          <w:highlight w:val="yellow"/>
        </w:rPr>
        <w:t>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FF898E0" w14:textId="176C78AA" w:rsidR="00DE02B6" w:rsidRPr="00AF510B" w:rsidRDefault="00DE02B6" w:rsidP="00DE02B6">
      <w:pPr>
        <w:numPr>
          <w:ilvl w:val="1"/>
          <w:numId w:val="30"/>
        </w:numPr>
        <w:tabs>
          <w:tab w:val="left" w:pos="426"/>
        </w:tabs>
        <w:ind w:left="0" w:firstLine="0"/>
        <w:jc w:val="both"/>
        <w:rPr>
          <w:highlight w:val="yellow"/>
        </w:rPr>
      </w:pPr>
      <w:r w:rsidRPr="00AF510B">
        <w:rPr>
          <w:highlight w:val="yellow"/>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AF510B">
        <w:rPr>
          <w:highlight w:val="yellow"/>
        </w:rPr>
        <w:t>коронавирусной</w:t>
      </w:r>
      <w:proofErr w:type="spellEnd"/>
      <w:r w:rsidRPr="00AF510B">
        <w:rPr>
          <w:highlight w:val="yellow"/>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3D2E8B9" w14:textId="783215B5" w:rsidR="004C6B18" w:rsidRPr="008C0012" w:rsidRDefault="004C6B18">
      <w:pPr>
        <w:jc w:val="both"/>
        <w:rPr>
          <w:b/>
          <w:bCs/>
        </w:rPr>
      </w:pPr>
    </w:p>
    <w:p w14:paraId="1473DDC2" w14:textId="6B5C2B0B" w:rsidR="003D1C41" w:rsidRPr="008C0012" w:rsidRDefault="008B0B1C" w:rsidP="008B0B1C">
      <w:pPr>
        <w:ind w:left="709"/>
        <w:jc w:val="center"/>
        <w:rPr>
          <w:b/>
          <w:bCs/>
        </w:rPr>
      </w:pPr>
      <w:r>
        <w:rPr>
          <w:b/>
          <w:bCs/>
        </w:rPr>
        <w:t xml:space="preserve">10. </w:t>
      </w:r>
      <w:r w:rsidR="003D1C41" w:rsidRPr="008C0012">
        <w:rPr>
          <w:b/>
          <w:bCs/>
        </w:rPr>
        <w:t xml:space="preserve"> </w:t>
      </w:r>
      <w:r w:rsidR="00344E6E" w:rsidRPr="008C0012">
        <w:rPr>
          <w:b/>
          <w:bCs/>
        </w:rPr>
        <w:t>РАСТОРЖЕНИЕ ДОГОВОРА. ОДНОСТОРОННИЙ ОТКАЗ ОТ ИСПОЛНЕНИЯ ОБЯЗАТЕЛЬСТВ.</w:t>
      </w:r>
    </w:p>
    <w:p w14:paraId="4F2A79B0" w14:textId="1387B565" w:rsidR="0008289C" w:rsidRDefault="008B0B1C" w:rsidP="0008289C">
      <w:pPr>
        <w:jc w:val="both"/>
      </w:pPr>
      <w:r>
        <w:t>10.1.</w:t>
      </w:r>
      <w:r w:rsidR="00531F3C">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27335D85" w:rsidR="003D1C41" w:rsidRPr="008C0012" w:rsidRDefault="003D1C41">
      <w:pPr>
        <w:numPr>
          <w:ilvl w:val="0"/>
          <w:numId w:val="4"/>
        </w:numPr>
        <w:tabs>
          <w:tab w:val="clear" w:pos="1440"/>
          <w:tab w:val="num" w:pos="426"/>
        </w:tabs>
        <w:ind w:left="426"/>
        <w:jc w:val="both"/>
      </w:pPr>
      <w:r w:rsidRPr="008C0012">
        <w:t xml:space="preserve">по решению </w:t>
      </w:r>
      <w:r w:rsidR="00531F3C">
        <w:t>суда при существенном нарушении</w:t>
      </w:r>
      <w:r w:rsidRPr="008C0012">
        <w:t xml:space="preserve"> обязательств,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5E2A8A8"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531F3C">
        <w:t xml:space="preserve"> пропорционально</w:t>
      </w:r>
      <w:r w:rsidR="003D1C41" w:rsidRPr="008C0012">
        <w:t xml:space="preserve"> части работы, выполненной Подрядчиком до получения извещения </w:t>
      </w:r>
      <w:r w:rsidR="003D1C41" w:rsidRPr="008C0012">
        <w:lastRenderedPageBreak/>
        <w:t>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484CA01F" w:rsidR="003D1C41" w:rsidRPr="008C0012" w:rsidRDefault="008B0B1C" w:rsidP="008B0B1C">
      <w:pPr>
        <w:jc w:val="both"/>
      </w:pPr>
      <w:r>
        <w:t>10.3.</w:t>
      </w:r>
      <w:r w:rsidR="00565AFB">
        <w:t xml:space="preserve"> </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7C131771"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1473DDCC" w14:textId="2B23346F" w:rsidR="003D1C41" w:rsidRDefault="003D1C41">
      <w:pPr>
        <w:jc w:val="both"/>
        <w:rPr>
          <w:bCs/>
        </w:rPr>
      </w:pPr>
    </w:p>
    <w:p w14:paraId="1473DDCD" w14:textId="1B8FF039" w:rsidR="003D1C41" w:rsidRPr="008C0012" w:rsidRDefault="008B0B1C" w:rsidP="008B0B1C">
      <w:pPr>
        <w:ind w:left="709"/>
        <w:jc w:val="center"/>
        <w:rPr>
          <w:b/>
          <w:bCs/>
        </w:rPr>
      </w:pPr>
      <w:r>
        <w:rPr>
          <w:b/>
          <w:bCs/>
        </w:rPr>
        <w:t xml:space="preserve">11. </w:t>
      </w:r>
      <w:r w:rsidR="00344E6E" w:rsidRPr="008C0012">
        <w:rPr>
          <w:b/>
          <w:bCs/>
        </w:rPr>
        <w:t>ПОРЯДОК РАЗРЕШЕНИЯ СПОРОВ.</w:t>
      </w:r>
    </w:p>
    <w:p w14:paraId="53FA1B02" w14:textId="6B3583DC" w:rsidR="001B3297" w:rsidRPr="002B126C"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2B126C">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w:t>
      </w:r>
      <w:r w:rsidRPr="008F0EEE">
        <w:rPr>
          <w:rFonts w:ascii="Times New Roman" w:hAnsi="Times New Roman" w:cs="Times New Roman"/>
          <w:sz w:val="24"/>
          <w:szCs w:val="24"/>
        </w:rPr>
        <w:t xml:space="preserve">течение 10 (десяти) календарных дней </w:t>
      </w:r>
      <w:r w:rsidRPr="002B126C">
        <w:rPr>
          <w:rFonts w:ascii="Times New Roman" w:hAnsi="Times New Roman" w:cs="Times New Roman"/>
          <w:sz w:val="24"/>
          <w:szCs w:val="24"/>
        </w:rPr>
        <w:t xml:space="preserve">со дня получения претензии. В случае если Сторона, получившая претензию, игнорирует ее рассмотрение или в течение </w:t>
      </w:r>
      <w:r w:rsidRPr="008F0EEE">
        <w:rPr>
          <w:rFonts w:ascii="Times New Roman" w:hAnsi="Times New Roman" w:cs="Times New Roman"/>
          <w:sz w:val="24"/>
          <w:szCs w:val="24"/>
        </w:rPr>
        <w:t>1</w:t>
      </w:r>
      <w:r w:rsidR="008F0EEE">
        <w:rPr>
          <w:rFonts w:ascii="Times New Roman" w:hAnsi="Times New Roman" w:cs="Times New Roman"/>
          <w:sz w:val="24"/>
          <w:szCs w:val="24"/>
        </w:rPr>
        <w:t>5 (пятнадцати) календарных дней</w:t>
      </w:r>
      <w:r w:rsidRPr="008F0EEE">
        <w:rPr>
          <w:rFonts w:ascii="Times New Roman" w:hAnsi="Times New Roman" w:cs="Times New Roman"/>
          <w:sz w:val="24"/>
          <w:szCs w:val="24"/>
        </w:rPr>
        <w:t xml:space="preserve"> по </w:t>
      </w:r>
      <w:r w:rsidRPr="002B126C">
        <w:rPr>
          <w:rFonts w:ascii="Times New Roman" w:hAnsi="Times New Roman" w:cs="Times New Roman"/>
          <w:sz w:val="24"/>
          <w:szCs w:val="24"/>
        </w:rPr>
        <w:t>истечении указанного выше срока Сторонами не будет достигнуто соглашение, другая Сторона имеет право обратиться за разрешением спора в суд.</w:t>
      </w:r>
    </w:p>
    <w:p w14:paraId="3CEAFB43" w14:textId="7F107C3D" w:rsidR="001B3297" w:rsidRPr="002B126C" w:rsidRDefault="001B3297" w:rsidP="001B3297">
      <w:pPr>
        <w:tabs>
          <w:tab w:val="left" w:pos="534"/>
        </w:tabs>
        <w:jc w:val="both"/>
        <w:rPr>
          <w:color w:val="C00000"/>
        </w:rPr>
      </w:pPr>
      <w:r w:rsidRPr="002B126C">
        <w:t xml:space="preserve">11.2. </w:t>
      </w:r>
      <w:r w:rsidRPr="002B126C">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3E1587" w:rsidRPr="002B126C">
        <w:t>Заказчика</w:t>
      </w:r>
      <w:r w:rsidRPr="002B126C">
        <w:rPr>
          <w:color w:val="C00000"/>
        </w:rPr>
        <w:t>.</w:t>
      </w:r>
    </w:p>
    <w:p w14:paraId="35B6AE3C" w14:textId="367B30F6" w:rsidR="002A038B" w:rsidRPr="002B126C" w:rsidRDefault="002A038B" w:rsidP="00B64207">
      <w:pPr>
        <w:numPr>
          <w:ilvl w:val="12"/>
          <w:numId w:val="0"/>
        </w:numPr>
      </w:pPr>
    </w:p>
    <w:p w14:paraId="51FED196" w14:textId="4A5ECCFE" w:rsidR="002A038B" w:rsidRPr="002B126C" w:rsidRDefault="002A038B" w:rsidP="00B64207">
      <w:pPr>
        <w:numPr>
          <w:ilvl w:val="12"/>
          <w:numId w:val="0"/>
        </w:numPr>
        <w:ind w:left="2124" w:firstLine="708"/>
        <w:jc w:val="both"/>
      </w:pPr>
      <w:r w:rsidRPr="002B126C">
        <w:t>12.</w:t>
      </w:r>
      <w:r w:rsidRPr="002B126C">
        <w:tab/>
      </w:r>
      <w:r w:rsidR="00531F3C" w:rsidRPr="002B126C">
        <w:rPr>
          <w:b/>
        </w:rPr>
        <w:t>ЗАВЕРЕНИЯ И ГАРАНТИИ.</w:t>
      </w:r>
    </w:p>
    <w:p w14:paraId="37BB5018" w14:textId="77777777" w:rsidR="002A038B" w:rsidRPr="002B126C" w:rsidRDefault="002A038B" w:rsidP="00B64207">
      <w:pPr>
        <w:numPr>
          <w:ilvl w:val="12"/>
          <w:numId w:val="0"/>
        </w:numPr>
        <w:jc w:val="both"/>
      </w:pPr>
      <w:r w:rsidRPr="002B126C">
        <w:t xml:space="preserve">12. </w:t>
      </w:r>
      <w:r w:rsidRPr="002B126C">
        <w:tab/>
        <w:t>Каждая из Сторон заявляет и заверяет следующее.</w:t>
      </w:r>
    </w:p>
    <w:p w14:paraId="27FC7213" w14:textId="77777777" w:rsidR="002A038B" w:rsidRPr="002B126C" w:rsidRDefault="002A038B" w:rsidP="00B64207">
      <w:pPr>
        <w:numPr>
          <w:ilvl w:val="12"/>
          <w:numId w:val="0"/>
        </w:numPr>
        <w:jc w:val="both"/>
      </w:pPr>
      <w:r w:rsidRPr="002B126C">
        <w:t xml:space="preserve">12.1. </w:t>
      </w:r>
      <w:r w:rsidRPr="002B126C">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2B126C" w:rsidRDefault="002A038B" w:rsidP="00B64207">
      <w:pPr>
        <w:numPr>
          <w:ilvl w:val="12"/>
          <w:numId w:val="0"/>
        </w:numPr>
        <w:jc w:val="both"/>
      </w:pPr>
      <w:r w:rsidRPr="002B126C">
        <w:t xml:space="preserve">12.2. </w:t>
      </w:r>
      <w:r w:rsidRPr="002B126C">
        <w:tab/>
        <w:t>Сторона имеет право заключить Договор, а также исполнять иные обязательства, предусмотренные Договором.</w:t>
      </w:r>
    </w:p>
    <w:p w14:paraId="16A8A235" w14:textId="77777777" w:rsidR="002A038B" w:rsidRPr="002B126C" w:rsidRDefault="002A038B" w:rsidP="00B64207">
      <w:pPr>
        <w:numPr>
          <w:ilvl w:val="12"/>
          <w:numId w:val="0"/>
        </w:numPr>
        <w:jc w:val="both"/>
      </w:pPr>
      <w:r w:rsidRPr="002B126C">
        <w:t xml:space="preserve">12.3. </w:t>
      </w:r>
      <w:r w:rsidRPr="002B126C">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2B126C" w:rsidRDefault="002A038B" w:rsidP="00B64207">
      <w:pPr>
        <w:numPr>
          <w:ilvl w:val="12"/>
          <w:numId w:val="0"/>
        </w:numPr>
        <w:jc w:val="both"/>
      </w:pPr>
      <w:r w:rsidRPr="002B126C">
        <w:t xml:space="preserve">12.4. </w:t>
      </w:r>
      <w:r w:rsidRPr="002B126C">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2B126C" w:rsidRDefault="002A038B" w:rsidP="00B64207">
      <w:pPr>
        <w:numPr>
          <w:ilvl w:val="12"/>
          <w:numId w:val="0"/>
        </w:numPr>
        <w:jc w:val="both"/>
      </w:pPr>
      <w:r w:rsidRPr="002B126C">
        <w:t xml:space="preserve">12.5. </w:t>
      </w:r>
      <w:r w:rsidRPr="002B126C">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2B126C" w:rsidRDefault="002A038B" w:rsidP="00B64207">
      <w:pPr>
        <w:numPr>
          <w:ilvl w:val="12"/>
          <w:numId w:val="0"/>
        </w:numPr>
        <w:jc w:val="both"/>
      </w:pPr>
      <w:r w:rsidRPr="002B126C">
        <w:t xml:space="preserve">12.6. </w:t>
      </w:r>
      <w:r w:rsidRPr="002B126C">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2B126C" w:rsidRDefault="002A038B" w:rsidP="00B64207">
      <w:pPr>
        <w:numPr>
          <w:ilvl w:val="12"/>
          <w:numId w:val="0"/>
        </w:numPr>
        <w:jc w:val="both"/>
      </w:pPr>
      <w:r w:rsidRPr="002B126C">
        <w:t xml:space="preserve">12.7. </w:t>
      </w:r>
      <w:r w:rsidRPr="002B126C">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2B126C" w:rsidRDefault="002A038B" w:rsidP="00B64207">
      <w:pPr>
        <w:numPr>
          <w:ilvl w:val="12"/>
          <w:numId w:val="0"/>
        </w:numPr>
        <w:jc w:val="both"/>
      </w:pPr>
      <w:r w:rsidRPr="002B126C">
        <w:t xml:space="preserve">12.8. </w:t>
      </w:r>
      <w:r w:rsidRPr="002B126C">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2B126C" w:rsidRDefault="002A038B" w:rsidP="00B64207">
      <w:pPr>
        <w:numPr>
          <w:ilvl w:val="12"/>
          <w:numId w:val="0"/>
        </w:numPr>
        <w:jc w:val="both"/>
      </w:pPr>
      <w:r w:rsidRPr="002B126C">
        <w:t xml:space="preserve">12.9. </w:t>
      </w:r>
      <w:r w:rsidRPr="002B126C">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191017B4" w:rsidR="002A038B" w:rsidRDefault="002A038B" w:rsidP="00B64207">
      <w:pPr>
        <w:numPr>
          <w:ilvl w:val="12"/>
          <w:numId w:val="0"/>
        </w:numPr>
        <w:jc w:val="both"/>
      </w:pPr>
      <w:r w:rsidRPr="002B126C">
        <w:lastRenderedPageBreak/>
        <w:t xml:space="preserve">12.10. </w:t>
      </w:r>
      <w:r w:rsidRPr="002B126C">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30EEAEE0" w:rsidR="002A038B" w:rsidRPr="002B126C" w:rsidRDefault="002A038B" w:rsidP="00B64207">
      <w:pPr>
        <w:numPr>
          <w:ilvl w:val="12"/>
          <w:numId w:val="0"/>
        </w:numPr>
        <w:jc w:val="both"/>
      </w:pPr>
    </w:p>
    <w:p w14:paraId="2F867D39" w14:textId="21D786E1" w:rsidR="002A038B" w:rsidRPr="002B126C" w:rsidRDefault="002A038B" w:rsidP="00B64207">
      <w:pPr>
        <w:numPr>
          <w:ilvl w:val="12"/>
          <w:numId w:val="0"/>
        </w:numPr>
        <w:ind w:left="1416" w:firstLine="708"/>
        <w:jc w:val="both"/>
      </w:pPr>
      <w:r w:rsidRPr="002B126C">
        <w:t>13.</w:t>
      </w:r>
      <w:r w:rsidRPr="002B126C">
        <w:tab/>
      </w:r>
      <w:r w:rsidR="00531F3C" w:rsidRPr="002B126C">
        <w:rPr>
          <w:b/>
        </w:rPr>
        <w:t>УВЕДОМЛЕНИЯ И ОБМЕН ДОКУМЕНТАМИ</w:t>
      </w:r>
    </w:p>
    <w:p w14:paraId="557EAF93" w14:textId="77777777" w:rsidR="002A038B" w:rsidRPr="002B126C" w:rsidRDefault="002A038B" w:rsidP="00B64207">
      <w:pPr>
        <w:numPr>
          <w:ilvl w:val="12"/>
          <w:numId w:val="0"/>
        </w:numPr>
        <w:jc w:val="both"/>
      </w:pPr>
      <w:r w:rsidRPr="002B126C">
        <w:t xml:space="preserve">13.1. </w:t>
      </w:r>
      <w:r w:rsidRPr="002B126C">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2B126C" w:rsidRDefault="002A038B" w:rsidP="00B64207">
      <w:pPr>
        <w:numPr>
          <w:ilvl w:val="12"/>
          <w:numId w:val="0"/>
        </w:numPr>
        <w:jc w:val="both"/>
      </w:pPr>
      <w:r w:rsidRPr="002B126C">
        <w:t>(1)</w:t>
      </w:r>
      <w:r w:rsidRPr="002B126C">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2B126C" w:rsidRDefault="002A038B" w:rsidP="00B64207">
      <w:pPr>
        <w:numPr>
          <w:ilvl w:val="12"/>
          <w:numId w:val="0"/>
        </w:numPr>
        <w:jc w:val="both"/>
      </w:pPr>
      <w:r w:rsidRPr="002B126C">
        <w:t>(2)</w:t>
      </w:r>
      <w:r w:rsidRPr="002B126C">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2B126C" w:rsidRDefault="002A038B" w:rsidP="00B64207">
      <w:pPr>
        <w:numPr>
          <w:ilvl w:val="12"/>
          <w:numId w:val="0"/>
        </w:numPr>
        <w:jc w:val="both"/>
      </w:pPr>
      <w:r w:rsidRPr="002B126C">
        <w:t>13.2.</w:t>
      </w:r>
      <w:r w:rsidRPr="002B126C">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2B126C" w:rsidRDefault="002A038B" w:rsidP="00B64207">
      <w:pPr>
        <w:numPr>
          <w:ilvl w:val="12"/>
          <w:numId w:val="0"/>
        </w:numPr>
        <w:jc w:val="both"/>
      </w:pPr>
      <w:r w:rsidRPr="002B126C">
        <w:t>13.3.</w:t>
      </w:r>
      <w:r w:rsidRPr="002B126C">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2B126C" w:rsidRDefault="002A038B" w:rsidP="00B64207">
      <w:pPr>
        <w:numPr>
          <w:ilvl w:val="12"/>
          <w:numId w:val="0"/>
        </w:numPr>
        <w:jc w:val="both"/>
      </w:pPr>
      <w:r w:rsidRPr="002B126C">
        <w:t xml:space="preserve">13.4. </w:t>
      </w:r>
      <w:r w:rsidRPr="002B126C">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2B126C" w:rsidRDefault="002A038B" w:rsidP="00B64207">
      <w:pPr>
        <w:numPr>
          <w:ilvl w:val="12"/>
          <w:numId w:val="0"/>
        </w:numPr>
        <w:jc w:val="both"/>
      </w:pPr>
      <w:r w:rsidRPr="002B126C">
        <w:t xml:space="preserve">13.5. </w:t>
      </w:r>
      <w:r w:rsidRPr="002B126C">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2B126C" w:rsidRDefault="002A038B" w:rsidP="00B64207">
      <w:pPr>
        <w:numPr>
          <w:ilvl w:val="12"/>
          <w:numId w:val="0"/>
        </w:numPr>
        <w:jc w:val="both"/>
      </w:pPr>
      <w:r w:rsidRPr="002B126C">
        <w:t xml:space="preserve">13.6. </w:t>
      </w:r>
      <w:r w:rsidRPr="002B126C">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2B126C" w:rsidRDefault="002A038B" w:rsidP="00B64207">
      <w:pPr>
        <w:numPr>
          <w:ilvl w:val="12"/>
          <w:numId w:val="0"/>
        </w:numPr>
        <w:jc w:val="both"/>
      </w:pPr>
      <w:r w:rsidRPr="002B126C">
        <w:t xml:space="preserve">13.7. </w:t>
      </w:r>
      <w:r w:rsidRPr="002B126C">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2B126C" w:rsidRDefault="002A038B" w:rsidP="00B64207">
      <w:pPr>
        <w:numPr>
          <w:ilvl w:val="12"/>
          <w:numId w:val="0"/>
        </w:numPr>
        <w:jc w:val="both"/>
      </w:pPr>
      <w:r w:rsidRPr="002B126C">
        <w:t xml:space="preserve">13.8. </w:t>
      </w:r>
      <w:r w:rsidRPr="002B126C">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2B126C" w:rsidRDefault="002A038B" w:rsidP="00B64207">
      <w:pPr>
        <w:numPr>
          <w:ilvl w:val="12"/>
          <w:numId w:val="0"/>
        </w:numPr>
        <w:jc w:val="both"/>
      </w:pPr>
      <w:r w:rsidRPr="002B126C">
        <w:t xml:space="preserve">13.9. </w:t>
      </w:r>
      <w:r w:rsidRPr="002B126C">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2B126C" w:rsidRDefault="002A038B" w:rsidP="00B64207">
      <w:pPr>
        <w:numPr>
          <w:ilvl w:val="12"/>
          <w:numId w:val="0"/>
        </w:numPr>
        <w:jc w:val="both"/>
      </w:pPr>
      <w:r w:rsidRPr="002B126C">
        <w:t xml:space="preserve">13.10. </w:t>
      </w:r>
      <w:r w:rsidRPr="002B126C">
        <w:tab/>
        <w:t xml:space="preserve">Подрядчик в течение всего срока действия Договора направляет Заказчику письменные уведомления (с приложением копий подтверждающих документов, </w:t>
      </w:r>
      <w:r w:rsidRPr="002B126C">
        <w:lastRenderedPageBreak/>
        <w:t>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2B126C" w:rsidRDefault="002A038B" w:rsidP="00B64207">
      <w:pPr>
        <w:numPr>
          <w:ilvl w:val="12"/>
          <w:numId w:val="0"/>
        </w:numPr>
        <w:jc w:val="both"/>
      </w:pPr>
      <w:r w:rsidRPr="002B126C">
        <w:t>(1)</w:t>
      </w:r>
      <w:r w:rsidRPr="002B126C">
        <w:tab/>
        <w:t>изменение адреса государственной регистрации и (или) почтового адреса;</w:t>
      </w:r>
    </w:p>
    <w:p w14:paraId="2CA94B4B" w14:textId="77777777" w:rsidR="002A038B" w:rsidRPr="002B126C" w:rsidRDefault="002A038B" w:rsidP="00B64207">
      <w:pPr>
        <w:numPr>
          <w:ilvl w:val="12"/>
          <w:numId w:val="0"/>
        </w:numPr>
        <w:jc w:val="both"/>
      </w:pPr>
      <w:r w:rsidRPr="002B126C">
        <w:t>(2)</w:t>
      </w:r>
      <w:r w:rsidRPr="002B126C">
        <w:tab/>
        <w:t>изменение банковских реквизитов;</w:t>
      </w:r>
    </w:p>
    <w:p w14:paraId="75BA5662" w14:textId="77777777" w:rsidR="002A038B" w:rsidRPr="002B126C" w:rsidRDefault="002A038B" w:rsidP="00B64207">
      <w:pPr>
        <w:numPr>
          <w:ilvl w:val="12"/>
          <w:numId w:val="0"/>
        </w:numPr>
        <w:jc w:val="both"/>
      </w:pPr>
      <w:r w:rsidRPr="002B126C">
        <w:t>(3)</w:t>
      </w:r>
      <w:r w:rsidRPr="002B126C">
        <w:tab/>
        <w:t>изменение учредительных документов;</w:t>
      </w:r>
    </w:p>
    <w:p w14:paraId="0890DB27" w14:textId="77777777" w:rsidR="002A038B" w:rsidRPr="002B126C" w:rsidRDefault="002A038B" w:rsidP="00B64207">
      <w:pPr>
        <w:numPr>
          <w:ilvl w:val="12"/>
          <w:numId w:val="0"/>
        </w:numPr>
        <w:jc w:val="both"/>
      </w:pPr>
      <w:r w:rsidRPr="002B126C">
        <w:t>(4)</w:t>
      </w:r>
      <w:r w:rsidRPr="002B126C">
        <w:tab/>
        <w:t>изменение ИНН и (или) КПП;</w:t>
      </w:r>
    </w:p>
    <w:p w14:paraId="383409DC" w14:textId="77777777" w:rsidR="002A038B" w:rsidRPr="002B126C" w:rsidRDefault="002A038B" w:rsidP="00B64207">
      <w:pPr>
        <w:numPr>
          <w:ilvl w:val="12"/>
          <w:numId w:val="0"/>
        </w:numPr>
        <w:jc w:val="both"/>
      </w:pPr>
      <w:r w:rsidRPr="002B126C">
        <w:t>(5)</w:t>
      </w:r>
      <w:r w:rsidRPr="002B126C">
        <w:tab/>
        <w:t>принятие решения о смене наименования;</w:t>
      </w:r>
    </w:p>
    <w:p w14:paraId="3F6B1A95" w14:textId="77777777" w:rsidR="002A038B" w:rsidRPr="002B126C" w:rsidRDefault="002A038B" w:rsidP="00B64207">
      <w:pPr>
        <w:numPr>
          <w:ilvl w:val="12"/>
          <w:numId w:val="0"/>
        </w:numPr>
        <w:jc w:val="both"/>
      </w:pPr>
      <w:r w:rsidRPr="002B126C">
        <w:t>(6)</w:t>
      </w:r>
      <w:r w:rsidRPr="002B126C">
        <w:tab/>
        <w:t>принятие решения о реорганизации;</w:t>
      </w:r>
    </w:p>
    <w:p w14:paraId="0AE7A1EB" w14:textId="77777777" w:rsidR="002A038B" w:rsidRPr="002B126C" w:rsidRDefault="002A038B" w:rsidP="00B64207">
      <w:pPr>
        <w:numPr>
          <w:ilvl w:val="12"/>
          <w:numId w:val="0"/>
        </w:numPr>
        <w:jc w:val="both"/>
      </w:pPr>
      <w:r w:rsidRPr="002B126C">
        <w:t>(7)</w:t>
      </w:r>
      <w:r w:rsidRPr="002B126C">
        <w:tab/>
        <w:t>введение процедуры банкротства;</w:t>
      </w:r>
    </w:p>
    <w:p w14:paraId="733B7B66" w14:textId="77777777" w:rsidR="002A038B" w:rsidRPr="002B126C" w:rsidRDefault="002A038B" w:rsidP="00B64207">
      <w:pPr>
        <w:numPr>
          <w:ilvl w:val="12"/>
          <w:numId w:val="0"/>
        </w:numPr>
        <w:jc w:val="both"/>
      </w:pPr>
      <w:r w:rsidRPr="002B126C">
        <w:t>(8)</w:t>
      </w:r>
      <w:r w:rsidRPr="002B126C">
        <w:tab/>
        <w:t>принятие решения о добровольной ликвидации;</w:t>
      </w:r>
    </w:p>
    <w:p w14:paraId="4BF9FFC0" w14:textId="77777777" w:rsidR="002A038B" w:rsidRPr="002B126C" w:rsidRDefault="002A038B" w:rsidP="00B64207">
      <w:pPr>
        <w:numPr>
          <w:ilvl w:val="12"/>
          <w:numId w:val="0"/>
        </w:numPr>
        <w:jc w:val="both"/>
      </w:pPr>
      <w:r w:rsidRPr="002B126C">
        <w:t>(9)</w:t>
      </w:r>
      <w:r w:rsidRPr="002B126C">
        <w:tab/>
        <w:t>принятие решения об уменьшении уставного капитала.</w:t>
      </w:r>
    </w:p>
    <w:p w14:paraId="50D540CA" w14:textId="77777777" w:rsidR="002A038B" w:rsidRPr="002B126C" w:rsidRDefault="002A038B" w:rsidP="00B64207">
      <w:pPr>
        <w:numPr>
          <w:ilvl w:val="12"/>
          <w:numId w:val="0"/>
        </w:numPr>
        <w:jc w:val="both"/>
      </w:pPr>
      <w:r w:rsidRPr="002B126C">
        <w:t xml:space="preserve">13.11. </w:t>
      </w:r>
      <w:r w:rsidRPr="002B126C">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645E2FFE" w:rsidR="00861FBC" w:rsidRPr="002B126C" w:rsidRDefault="002A038B" w:rsidP="00B64207">
      <w:pPr>
        <w:numPr>
          <w:ilvl w:val="12"/>
          <w:numId w:val="0"/>
        </w:numPr>
        <w:jc w:val="both"/>
      </w:pPr>
      <w:r w:rsidRPr="002B126C">
        <w:t xml:space="preserve">13.12. </w:t>
      </w:r>
      <w:r w:rsidRPr="002B126C">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245BD04" w14:textId="1878E680" w:rsidR="004C6B18" w:rsidRPr="002B126C" w:rsidRDefault="004C6B18" w:rsidP="00B64207">
      <w:pPr>
        <w:numPr>
          <w:ilvl w:val="12"/>
          <w:numId w:val="0"/>
        </w:numPr>
        <w:jc w:val="both"/>
      </w:pPr>
    </w:p>
    <w:p w14:paraId="189E01F7" w14:textId="16AAEF51" w:rsidR="00861FBC" w:rsidRPr="002B126C" w:rsidRDefault="00861FBC" w:rsidP="00B64207">
      <w:pPr>
        <w:numPr>
          <w:ilvl w:val="12"/>
          <w:numId w:val="0"/>
        </w:numPr>
        <w:jc w:val="center"/>
      </w:pPr>
      <w:r w:rsidRPr="002B126C">
        <w:t>14.</w:t>
      </w:r>
      <w:r w:rsidRPr="002B126C">
        <w:tab/>
      </w:r>
      <w:r w:rsidR="00531F3C" w:rsidRPr="002B126C">
        <w:rPr>
          <w:b/>
        </w:rPr>
        <w:t>КОНФИДЕНЦИАЛЬНАЯ ИНФОРМАЦИЯ</w:t>
      </w:r>
    </w:p>
    <w:p w14:paraId="00BE0F44" w14:textId="77777777" w:rsidR="00861FBC" w:rsidRPr="002B126C" w:rsidRDefault="00861FBC" w:rsidP="00861FBC">
      <w:pPr>
        <w:numPr>
          <w:ilvl w:val="12"/>
          <w:numId w:val="0"/>
        </w:numPr>
        <w:jc w:val="both"/>
      </w:pPr>
      <w:r w:rsidRPr="002B126C">
        <w:t xml:space="preserve">14.1. </w:t>
      </w:r>
      <w:r w:rsidRPr="002B126C">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2B126C" w:rsidRDefault="00861FBC" w:rsidP="00861FBC">
      <w:pPr>
        <w:numPr>
          <w:ilvl w:val="12"/>
          <w:numId w:val="0"/>
        </w:numPr>
        <w:jc w:val="both"/>
      </w:pPr>
      <w:r w:rsidRPr="002B126C">
        <w:t xml:space="preserve">14.2. </w:t>
      </w:r>
      <w:r w:rsidRPr="002B126C">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2B126C" w:rsidRDefault="00861FBC" w:rsidP="00861FBC">
      <w:pPr>
        <w:numPr>
          <w:ilvl w:val="12"/>
          <w:numId w:val="0"/>
        </w:numPr>
        <w:jc w:val="both"/>
      </w:pPr>
      <w:r w:rsidRPr="002B126C">
        <w:t>(1)</w:t>
      </w:r>
      <w:r w:rsidRPr="002B126C">
        <w:tab/>
        <w:t>являются или стали общедоступными по причинам, не связанным с действиями Стороны;</w:t>
      </w:r>
    </w:p>
    <w:p w14:paraId="23AF66C2" w14:textId="77777777" w:rsidR="00861FBC" w:rsidRPr="002B126C" w:rsidRDefault="00861FBC" w:rsidP="00861FBC">
      <w:pPr>
        <w:numPr>
          <w:ilvl w:val="12"/>
          <w:numId w:val="0"/>
        </w:numPr>
        <w:jc w:val="both"/>
      </w:pPr>
      <w:r w:rsidRPr="002B126C">
        <w:t>(2)</w:t>
      </w:r>
      <w:r w:rsidRPr="002B126C">
        <w:tab/>
        <w:t>являются общедоступными и (или) были раскрыты Сторонами публично на дату заключения Договора;</w:t>
      </w:r>
    </w:p>
    <w:p w14:paraId="1B05D6CD" w14:textId="77777777" w:rsidR="00861FBC" w:rsidRPr="002B126C" w:rsidRDefault="00861FBC" w:rsidP="00861FBC">
      <w:pPr>
        <w:numPr>
          <w:ilvl w:val="12"/>
          <w:numId w:val="0"/>
        </w:numPr>
        <w:jc w:val="both"/>
      </w:pPr>
      <w:r w:rsidRPr="002B126C">
        <w:t>(3)</w:t>
      </w:r>
      <w:r w:rsidRPr="002B126C">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2B126C" w:rsidRDefault="00861FBC" w:rsidP="00861FBC">
      <w:pPr>
        <w:numPr>
          <w:ilvl w:val="12"/>
          <w:numId w:val="0"/>
        </w:numPr>
        <w:jc w:val="both"/>
      </w:pPr>
      <w:r w:rsidRPr="002B126C">
        <w:t>(4)</w:t>
      </w:r>
      <w:r w:rsidRPr="002B126C">
        <w:tab/>
        <w:t>получены Стороной независимо и на законных основаниях иначе, чем в результате нарушения Договора;</w:t>
      </w:r>
    </w:p>
    <w:p w14:paraId="2062D34D" w14:textId="77777777" w:rsidR="00861FBC" w:rsidRPr="002B126C" w:rsidRDefault="00861FBC" w:rsidP="00861FBC">
      <w:pPr>
        <w:numPr>
          <w:ilvl w:val="12"/>
          <w:numId w:val="0"/>
        </w:numPr>
        <w:jc w:val="both"/>
      </w:pPr>
      <w:r w:rsidRPr="002B126C">
        <w:t>(5)</w:t>
      </w:r>
      <w:r w:rsidRPr="002B126C">
        <w:tab/>
        <w:t>разрешены к раскрытию по письменному согласию другой Стороны на снятие режима конфиденциальности;</w:t>
      </w:r>
    </w:p>
    <w:p w14:paraId="0A50E713" w14:textId="77777777" w:rsidR="00861FBC" w:rsidRPr="002B126C" w:rsidRDefault="00861FBC" w:rsidP="00861FBC">
      <w:pPr>
        <w:numPr>
          <w:ilvl w:val="12"/>
          <w:numId w:val="0"/>
        </w:numPr>
        <w:jc w:val="both"/>
      </w:pPr>
      <w:r w:rsidRPr="002B126C">
        <w:t>(6)</w:t>
      </w:r>
      <w:r w:rsidRPr="002B126C">
        <w:tab/>
        <w:t xml:space="preserve"> не могут являться конфиденциальными в силу прямого указания действующего законодательства.</w:t>
      </w:r>
    </w:p>
    <w:p w14:paraId="5CBD7CEC" w14:textId="77777777" w:rsidR="00861FBC" w:rsidRPr="002B126C" w:rsidRDefault="00861FBC" w:rsidP="00861FBC">
      <w:pPr>
        <w:numPr>
          <w:ilvl w:val="12"/>
          <w:numId w:val="0"/>
        </w:numPr>
        <w:jc w:val="both"/>
      </w:pPr>
      <w:r w:rsidRPr="002B126C">
        <w:t xml:space="preserve">14.3. </w:t>
      </w:r>
      <w:r w:rsidRPr="002B126C">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w:t>
      </w:r>
      <w:r w:rsidRPr="002B126C">
        <w:lastRenderedPageBreak/>
        <w:t xml:space="preserve">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2B126C" w:rsidRDefault="00861FBC" w:rsidP="00861FBC">
      <w:pPr>
        <w:numPr>
          <w:ilvl w:val="12"/>
          <w:numId w:val="0"/>
        </w:numPr>
        <w:jc w:val="both"/>
      </w:pPr>
      <w:r w:rsidRPr="002B126C">
        <w:t xml:space="preserve">14.4. </w:t>
      </w:r>
      <w:r w:rsidRPr="002B126C">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2B126C" w:rsidRDefault="00861FBC" w:rsidP="00861FBC">
      <w:pPr>
        <w:numPr>
          <w:ilvl w:val="12"/>
          <w:numId w:val="0"/>
        </w:numPr>
        <w:jc w:val="both"/>
      </w:pPr>
      <w:r w:rsidRPr="002B126C">
        <w:t xml:space="preserve">14.5. </w:t>
      </w:r>
      <w:r w:rsidRPr="002B126C">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2B126C" w:rsidRDefault="00861FBC" w:rsidP="00861FBC">
      <w:pPr>
        <w:numPr>
          <w:ilvl w:val="12"/>
          <w:numId w:val="0"/>
        </w:numPr>
        <w:jc w:val="both"/>
      </w:pPr>
      <w:r w:rsidRPr="002B126C">
        <w:t xml:space="preserve">14.6. </w:t>
      </w:r>
      <w:r w:rsidRPr="002B126C">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10C1261" w14:textId="77777777" w:rsidR="00861FBC" w:rsidRPr="002B126C" w:rsidRDefault="00861FBC" w:rsidP="00861FBC">
      <w:pPr>
        <w:numPr>
          <w:ilvl w:val="12"/>
          <w:numId w:val="0"/>
        </w:numPr>
        <w:jc w:val="both"/>
      </w:pPr>
      <w:r w:rsidRPr="002B126C">
        <w:t xml:space="preserve">14.7. </w:t>
      </w:r>
      <w:r w:rsidRPr="002B126C">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F26E298" w14:textId="29521EF2" w:rsidR="004C6B18" w:rsidRPr="002B126C" w:rsidRDefault="004C6B18" w:rsidP="00861FBC">
      <w:pPr>
        <w:numPr>
          <w:ilvl w:val="12"/>
          <w:numId w:val="0"/>
        </w:numPr>
        <w:jc w:val="both"/>
      </w:pPr>
    </w:p>
    <w:p w14:paraId="0742481B" w14:textId="76CF247A" w:rsidR="00707EE9" w:rsidRPr="002B126C" w:rsidRDefault="00707EE9" w:rsidP="00B64207">
      <w:pPr>
        <w:numPr>
          <w:ilvl w:val="12"/>
          <w:numId w:val="0"/>
        </w:numPr>
        <w:jc w:val="center"/>
      </w:pPr>
      <w:r w:rsidRPr="002B126C">
        <w:rPr>
          <w:b/>
        </w:rPr>
        <w:t>15</w:t>
      </w:r>
      <w:r w:rsidRPr="002B126C">
        <w:t>.</w:t>
      </w:r>
      <w:r w:rsidRPr="002B126C">
        <w:tab/>
      </w:r>
      <w:r w:rsidR="00531F3C" w:rsidRPr="002B126C">
        <w:rPr>
          <w:b/>
        </w:rPr>
        <w:t>ТОЛКОВАНИЕ</w:t>
      </w:r>
    </w:p>
    <w:p w14:paraId="14D4D6E1" w14:textId="77777777" w:rsidR="00707EE9" w:rsidRPr="002B126C" w:rsidRDefault="00707EE9" w:rsidP="00707EE9">
      <w:pPr>
        <w:numPr>
          <w:ilvl w:val="12"/>
          <w:numId w:val="0"/>
        </w:numPr>
        <w:jc w:val="both"/>
      </w:pPr>
      <w:r w:rsidRPr="002B126C">
        <w:t xml:space="preserve">15.1. </w:t>
      </w:r>
      <w:r w:rsidRPr="002B126C">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2B126C" w:rsidRDefault="00707EE9" w:rsidP="00707EE9">
      <w:pPr>
        <w:numPr>
          <w:ilvl w:val="12"/>
          <w:numId w:val="0"/>
        </w:numPr>
        <w:jc w:val="both"/>
      </w:pPr>
      <w:r w:rsidRPr="002B126C">
        <w:t xml:space="preserve">15.2. </w:t>
      </w:r>
      <w:r w:rsidRPr="002B126C">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2B126C" w:rsidRDefault="00707EE9" w:rsidP="00707EE9">
      <w:pPr>
        <w:numPr>
          <w:ilvl w:val="12"/>
          <w:numId w:val="0"/>
        </w:numPr>
        <w:jc w:val="both"/>
      </w:pPr>
      <w:r w:rsidRPr="002B126C">
        <w:t xml:space="preserve">15.3. </w:t>
      </w:r>
      <w:r w:rsidRPr="002B126C">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2B126C" w:rsidRDefault="00707EE9" w:rsidP="00707EE9">
      <w:pPr>
        <w:numPr>
          <w:ilvl w:val="12"/>
          <w:numId w:val="0"/>
        </w:numPr>
        <w:jc w:val="both"/>
      </w:pPr>
      <w:r w:rsidRPr="002B126C">
        <w:t xml:space="preserve">15.4. </w:t>
      </w:r>
      <w:r w:rsidRPr="002B126C">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2B126C" w:rsidRDefault="00707EE9" w:rsidP="00707EE9">
      <w:pPr>
        <w:numPr>
          <w:ilvl w:val="12"/>
          <w:numId w:val="0"/>
        </w:numPr>
        <w:jc w:val="both"/>
      </w:pPr>
      <w:r w:rsidRPr="002B126C">
        <w:t xml:space="preserve">15.5. </w:t>
      </w:r>
      <w:r w:rsidRPr="002B126C">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A7F98DE" w14:textId="487128AC" w:rsidR="004C6B18" w:rsidRPr="002B126C" w:rsidRDefault="004C6B18" w:rsidP="00707EE9">
      <w:pPr>
        <w:numPr>
          <w:ilvl w:val="12"/>
          <w:numId w:val="0"/>
        </w:numPr>
        <w:jc w:val="both"/>
      </w:pPr>
    </w:p>
    <w:p w14:paraId="79BDBD23" w14:textId="2C8D909E" w:rsidR="004178EA" w:rsidRPr="002B126C" w:rsidRDefault="004178EA" w:rsidP="00B64207">
      <w:pPr>
        <w:numPr>
          <w:ilvl w:val="12"/>
          <w:numId w:val="0"/>
        </w:numPr>
        <w:jc w:val="center"/>
      </w:pPr>
      <w:r w:rsidRPr="002B126C">
        <w:rPr>
          <w:b/>
        </w:rPr>
        <w:t xml:space="preserve">16. </w:t>
      </w:r>
      <w:r w:rsidR="00531F3C" w:rsidRPr="002B126C">
        <w:rPr>
          <w:b/>
        </w:rPr>
        <w:t>АНТИСАНКЦИОННАЯ ОГОВОРКА</w:t>
      </w:r>
    </w:p>
    <w:p w14:paraId="53B7D1D8" w14:textId="4DF1CA6D" w:rsidR="004178EA" w:rsidRPr="002B126C" w:rsidRDefault="004178EA" w:rsidP="004178EA">
      <w:pPr>
        <w:numPr>
          <w:ilvl w:val="12"/>
          <w:numId w:val="0"/>
        </w:numPr>
        <w:jc w:val="both"/>
      </w:pPr>
      <w:r w:rsidRPr="002B126C">
        <w:t>16.1.</w:t>
      </w:r>
      <w:r w:rsidR="00531F3C" w:rsidRPr="002B126C">
        <w:t xml:space="preserve"> </w:t>
      </w:r>
      <w:r w:rsidRPr="002B126C">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2B126C" w:rsidRDefault="004178EA" w:rsidP="004178EA">
      <w:pPr>
        <w:numPr>
          <w:ilvl w:val="12"/>
          <w:numId w:val="0"/>
        </w:numPr>
        <w:jc w:val="both"/>
      </w:pPr>
      <w:r w:rsidRPr="002B126C">
        <w:lastRenderedPageBreak/>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46599B0B" w:rsidR="004178EA" w:rsidRPr="002B126C" w:rsidRDefault="00531F3C" w:rsidP="004178EA">
      <w:pPr>
        <w:numPr>
          <w:ilvl w:val="12"/>
          <w:numId w:val="0"/>
        </w:numPr>
        <w:jc w:val="both"/>
      </w:pPr>
      <w:r w:rsidRPr="002B126C">
        <w:t>16.2.</w:t>
      </w:r>
      <w:r w:rsidRPr="002B126C">
        <w:tab/>
        <w:t xml:space="preserve">Подрядчик </w:t>
      </w:r>
      <w:r w:rsidR="004178EA" w:rsidRPr="002B126C">
        <w:t xml:space="preserve">обязуется уведомить Заказчика немедленно, если Подрядчик или любое другое физическое или юридическое лицо, указанное в пункте </w:t>
      </w:r>
      <w:r w:rsidR="00A56977">
        <w:t>16.</w:t>
      </w:r>
      <w:r w:rsidR="004178EA" w:rsidRPr="002B126C">
        <w:t>1</w:t>
      </w:r>
      <w:r w:rsidR="00A56977">
        <w:t>.</w:t>
      </w:r>
      <w:r w:rsidR="004178EA" w:rsidRPr="002B126C">
        <w:t xml:space="preserve">, станет объектом каких-либо применимых санкций после заключения Договора.  </w:t>
      </w:r>
    </w:p>
    <w:p w14:paraId="4CD2E9B7" w14:textId="06D9368C" w:rsidR="004178EA" w:rsidRPr="002B126C" w:rsidRDefault="004178EA" w:rsidP="004178EA">
      <w:pPr>
        <w:numPr>
          <w:ilvl w:val="12"/>
          <w:numId w:val="0"/>
        </w:numPr>
        <w:jc w:val="both"/>
      </w:pPr>
      <w:r w:rsidRPr="002B126C">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A56977">
        <w:t>16.</w:t>
      </w:r>
      <w:r w:rsidRPr="002B126C">
        <w:t>1</w:t>
      </w:r>
      <w:r w:rsidR="00A56977">
        <w:t>.</w:t>
      </w:r>
      <w:r w:rsidRPr="002B126C">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A56977">
        <w:t>16.</w:t>
      </w:r>
      <w:r w:rsidRPr="002B126C">
        <w:t>1</w:t>
      </w:r>
      <w:r w:rsidR="00A56977">
        <w:t>.</w:t>
      </w:r>
      <w:r w:rsidRPr="002B126C">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29167CE3" w:rsidR="004178EA" w:rsidRPr="002B126C" w:rsidRDefault="004178EA" w:rsidP="004178EA">
      <w:pPr>
        <w:numPr>
          <w:ilvl w:val="12"/>
          <w:numId w:val="0"/>
        </w:numPr>
        <w:jc w:val="both"/>
      </w:pPr>
      <w:r w:rsidRPr="002B126C">
        <w:t>16.4.</w:t>
      </w:r>
      <w:r w:rsidR="00531F3C" w:rsidRPr="002B126C">
        <w:t xml:space="preserve"> </w:t>
      </w:r>
      <w:r w:rsidRPr="002B126C">
        <w:t xml:space="preserve">Расторжение и (или) прекращение исполнения Договора согласно пункту </w:t>
      </w:r>
      <w:r w:rsidR="00A56977">
        <w:t>16.</w:t>
      </w:r>
      <w:r w:rsidRPr="002B126C">
        <w:t>3</w:t>
      </w:r>
      <w:r w:rsidR="00A56977">
        <w:t>.</w:t>
      </w:r>
      <w:r w:rsidRPr="002B126C">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D591535" w14:textId="36A343C0" w:rsidR="004C6B18" w:rsidRPr="002B126C" w:rsidRDefault="004C6B18" w:rsidP="00B64207">
      <w:pPr>
        <w:numPr>
          <w:ilvl w:val="12"/>
          <w:numId w:val="0"/>
        </w:numPr>
        <w:jc w:val="both"/>
        <w:rPr>
          <w:bCs/>
        </w:rPr>
      </w:pPr>
    </w:p>
    <w:p w14:paraId="4BF3D5CC" w14:textId="4497064E" w:rsidR="00A56977" w:rsidRPr="0007620E" w:rsidRDefault="00344E6E">
      <w:pPr>
        <w:numPr>
          <w:ilvl w:val="12"/>
          <w:numId w:val="0"/>
        </w:numPr>
        <w:jc w:val="center"/>
        <w:rPr>
          <w:b/>
          <w:bCs/>
          <w:sz w:val="28"/>
        </w:rPr>
      </w:pPr>
      <w:r w:rsidRPr="0007620E">
        <w:rPr>
          <w:b/>
          <w:bCs/>
          <w:sz w:val="28"/>
        </w:rPr>
        <w:t>17. ОТХОДЫ</w:t>
      </w:r>
    </w:p>
    <w:p w14:paraId="50FE0CF8" w14:textId="35780B1C" w:rsidR="009D2F1F" w:rsidRPr="0007620E" w:rsidRDefault="00A56977" w:rsidP="009D2F1F">
      <w:pPr>
        <w:pStyle w:val="ad"/>
        <w:numPr>
          <w:ilvl w:val="1"/>
          <w:numId w:val="34"/>
        </w:numPr>
        <w:spacing w:before="120" w:after="120"/>
        <w:ind w:left="0" w:firstLine="0"/>
        <w:jc w:val="both"/>
        <w:rPr>
          <w:rFonts w:eastAsia="Calibri"/>
          <w:szCs w:val="22"/>
        </w:rPr>
      </w:pPr>
      <w:bookmarkStart w:id="2" w:name="_Ref496701248"/>
      <w:r w:rsidRPr="0007620E">
        <w:rPr>
          <w:rFonts w:eastAsia="Calibri"/>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w:t>
      </w:r>
      <w:bookmarkEnd w:id="2"/>
      <w:r w:rsidR="009D2F1F" w:rsidRPr="0007620E">
        <w:rPr>
          <w:rFonts w:eastAsia="Calibri"/>
          <w:szCs w:val="22"/>
        </w:rPr>
        <w:t>,</w:t>
      </w:r>
      <w:r w:rsidR="009D2F1F" w:rsidRPr="0007620E">
        <w:rPr>
          <w:bCs/>
        </w:rPr>
        <w:t xml:space="preserve">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7308CF4C" w14:textId="533E1869" w:rsidR="00A56977" w:rsidRPr="0007620E" w:rsidRDefault="00A56977" w:rsidP="00A56977">
      <w:pPr>
        <w:pStyle w:val="ad"/>
        <w:numPr>
          <w:ilvl w:val="1"/>
          <w:numId w:val="34"/>
        </w:numPr>
        <w:spacing w:before="120" w:after="120"/>
        <w:ind w:left="0" w:firstLine="142"/>
        <w:jc w:val="both"/>
        <w:rPr>
          <w:rFonts w:eastAsia="Calibri"/>
          <w:szCs w:val="22"/>
        </w:rPr>
      </w:pPr>
      <w:r w:rsidRPr="0007620E">
        <w:rPr>
          <w:rFonts w:eastAsia="Calibri"/>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52F5390E" w14:textId="0E761CEB" w:rsidR="009D2F1F" w:rsidRPr="0007620E" w:rsidRDefault="00A56977" w:rsidP="009D2F1F">
      <w:pPr>
        <w:spacing w:before="120" w:after="120"/>
        <w:jc w:val="both"/>
        <w:rPr>
          <w:rFonts w:eastAsia="Calibri"/>
          <w:szCs w:val="22"/>
        </w:rPr>
      </w:pPr>
      <w:r w:rsidRPr="0007620E">
        <w:rPr>
          <w:rFonts w:eastAsia="Calibri"/>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4E4AF037" w14:textId="77777777" w:rsidR="009D2F1F" w:rsidRPr="0007620E" w:rsidRDefault="009D2F1F" w:rsidP="00A56977">
      <w:pPr>
        <w:pStyle w:val="ad"/>
        <w:numPr>
          <w:ilvl w:val="1"/>
          <w:numId w:val="34"/>
        </w:numPr>
        <w:spacing w:before="120" w:after="120"/>
        <w:ind w:left="0" w:firstLine="0"/>
        <w:jc w:val="both"/>
        <w:rPr>
          <w:rFonts w:eastAsia="Calibri"/>
          <w:szCs w:val="22"/>
        </w:rPr>
      </w:pPr>
      <w:r w:rsidRPr="0007620E">
        <w:rPr>
          <w:bCs/>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0820C18" w14:textId="038F70C0" w:rsidR="00A56977" w:rsidRPr="0007620E" w:rsidRDefault="009D2F1F" w:rsidP="00A56977">
      <w:pPr>
        <w:pStyle w:val="ad"/>
        <w:numPr>
          <w:ilvl w:val="1"/>
          <w:numId w:val="34"/>
        </w:numPr>
        <w:spacing w:before="120" w:after="120"/>
        <w:ind w:left="0" w:firstLine="0"/>
        <w:jc w:val="both"/>
        <w:rPr>
          <w:rFonts w:eastAsia="Calibri"/>
          <w:szCs w:val="22"/>
        </w:rPr>
      </w:pPr>
      <w:r w:rsidRPr="0007620E">
        <w:rPr>
          <w:bCs/>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w:t>
      </w:r>
      <w:r w:rsidRPr="0007620E">
        <w:rPr>
          <w:bCs/>
        </w:rPr>
        <w:lastRenderedPageBreak/>
        <w:t>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07620E">
        <w:rPr>
          <w:bCs/>
          <w:lang w:val="en-US"/>
        </w:rPr>
        <w:t>I</w:t>
      </w:r>
      <w:r w:rsidRPr="0007620E">
        <w:rPr>
          <w:bCs/>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2816E6FC" w14:textId="73D6D6DF" w:rsidR="00A56977" w:rsidRPr="0007620E" w:rsidRDefault="00A56977" w:rsidP="00A56977">
      <w:pPr>
        <w:pStyle w:val="ad"/>
        <w:numPr>
          <w:ilvl w:val="1"/>
          <w:numId w:val="34"/>
        </w:numPr>
        <w:spacing w:before="120" w:after="120"/>
        <w:ind w:left="0" w:firstLine="0"/>
        <w:jc w:val="both"/>
        <w:rPr>
          <w:rFonts w:eastAsia="Calibri"/>
          <w:szCs w:val="22"/>
        </w:rPr>
      </w:pPr>
      <w:bookmarkStart w:id="3" w:name="_Ref496701249"/>
      <w:r w:rsidRPr="0007620E">
        <w:rPr>
          <w:rFonts w:eastAsia="Calibri"/>
          <w:szCs w:val="22"/>
        </w:rPr>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w:t>
      </w:r>
      <w:r w:rsidR="00AE6C5C" w:rsidRPr="0007620E">
        <w:rPr>
          <w:rFonts w:eastAsia="Calibri"/>
          <w:szCs w:val="22"/>
        </w:rPr>
        <w:t>Заказчик</w:t>
      </w:r>
      <w:r w:rsidRPr="0007620E">
        <w:rPr>
          <w:rFonts w:eastAsia="Calibri"/>
          <w:szCs w:val="22"/>
        </w:rPr>
        <w:t xml:space="preserve">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w:t>
      </w:r>
      <w:bookmarkEnd w:id="3"/>
      <w:r w:rsidR="00130F05" w:rsidRPr="0007620E">
        <w:rPr>
          <w:rFonts w:eastAsia="Calibri"/>
          <w:szCs w:val="22"/>
        </w:rPr>
        <w:t>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70AE9D1C" w14:textId="77777777" w:rsidR="001B231E" w:rsidRPr="0007620E" w:rsidRDefault="001B231E" w:rsidP="001B231E">
      <w:pPr>
        <w:pStyle w:val="ad"/>
        <w:numPr>
          <w:ilvl w:val="1"/>
          <w:numId w:val="34"/>
        </w:numPr>
        <w:spacing w:before="120" w:after="120"/>
        <w:ind w:left="0" w:firstLine="0"/>
        <w:jc w:val="both"/>
        <w:rPr>
          <w:rFonts w:eastAsia="Calibri"/>
          <w:szCs w:val="22"/>
        </w:rPr>
      </w:pPr>
      <w:r w:rsidRPr="0007620E">
        <w:rPr>
          <w:bCs/>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2B56122" w14:textId="571F8E9A" w:rsidR="001B231E" w:rsidRPr="0007620E" w:rsidRDefault="001B231E" w:rsidP="001B231E">
      <w:pPr>
        <w:pStyle w:val="ad"/>
        <w:numPr>
          <w:ilvl w:val="1"/>
          <w:numId w:val="34"/>
        </w:numPr>
        <w:spacing w:before="120" w:after="120"/>
        <w:ind w:left="0" w:firstLine="0"/>
        <w:jc w:val="both"/>
        <w:rPr>
          <w:rFonts w:eastAsia="Calibri"/>
          <w:szCs w:val="22"/>
        </w:rPr>
      </w:pPr>
      <w:r w:rsidRPr="0007620E">
        <w:rPr>
          <w:bCs/>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535C17AA" w14:textId="77777777" w:rsidR="001B231E" w:rsidRPr="0007620E" w:rsidRDefault="001B231E" w:rsidP="001B231E">
      <w:pPr>
        <w:jc w:val="both"/>
        <w:rPr>
          <w:bCs/>
        </w:rPr>
      </w:pPr>
      <w:r w:rsidRPr="0007620E">
        <w:rPr>
          <w:bCs/>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161AB0DA" w14:textId="728B672C" w:rsidR="001B231E" w:rsidRDefault="001B231E" w:rsidP="001B231E">
      <w:pPr>
        <w:pStyle w:val="ad"/>
        <w:spacing w:before="120" w:after="120"/>
        <w:ind w:left="0"/>
        <w:jc w:val="both"/>
        <w:rPr>
          <w:bCs/>
        </w:rPr>
      </w:pPr>
      <w:r w:rsidRPr="0007620E">
        <w:rPr>
          <w:bCs/>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3D12C70D" w14:textId="019B6F97" w:rsidR="004C6B18" w:rsidRDefault="004C6B18" w:rsidP="001B231E">
      <w:pPr>
        <w:pStyle w:val="ad"/>
        <w:spacing w:before="120" w:after="120"/>
        <w:ind w:left="0"/>
        <w:jc w:val="both"/>
        <w:rPr>
          <w:bCs/>
        </w:rPr>
      </w:pPr>
    </w:p>
    <w:p w14:paraId="1473DDD0" w14:textId="7764CC46" w:rsidR="003D1C41" w:rsidRPr="002B126C" w:rsidRDefault="00A56977">
      <w:pPr>
        <w:numPr>
          <w:ilvl w:val="12"/>
          <w:numId w:val="0"/>
        </w:numPr>
        <w:jc w:val="center"/>
      </w:pPr>
      <w:r>
        <w:rPr>
          <w:b/>
          <w:bCs/>
        </w:rPr>
        <w:t xml:space="preserve">18. </w:t>
      </w:r>
      <w:r w:rsidR="00531F3C" w:rsidRPr="002B126C">
        <w:rPr>
          <w:b/>
          <w:bCs/>
        </w:rPr>
        <w:t>ЗАКЛЮЧИТЕЛЬНЫЕ ПОЛОЖЕНИЯ</w:t>
      </w:r>
    </w:p>
    <w:p w14:paraId="18A94238" w14:textId="62A0412B" w:rsidR="00193DA0" w:rsidRPr="002B126C" w:rsidRDefault="003D1C41" w:rsidP="00193DA0">
      <w:pPr>
        <w:pStyle w:val="a4"/>
        <w:tabs>
          <w:tab w:val="left" w:pos="567"/>
        </w:tabs>
        <w:rPr>
          <w:bCs/>
          <w:i/>
        </w:rPr>
      </w:pPr>
      <w:r w:rsidRPr="002B126C">
        <w:rPr>
          <w:bCs/>
        </w:rPr>
        <w:t>1</w:t>
      </w:r>
      <w:r w:rsidR="00A56977">
        <w:rPr>
          <w:bCs/>
        </w:rPr>
        <w:t>8</w:t>
      </w:r>
      <w:r w:rsidRPr="002B126C">
        <w:rPr>
          <w:bCs/>
        </w:rPr>
        <w:t>.1.</w:t>
      </w:r>
      <w:r w:rsidR="008C1A39" w:rsidRPr="002B126C">
        <w:rPr>
          <w:bCs/>
        </w:rPr>
        <w:tab/>
      </w:r>
      <w:r w:rsidRPr="002B126C">
        <w:rPr>
          <w:bCs/>
        </w:rPr>
        <w:t>Настоящий договор вступает в силу с момента его подписания обеими сторонами и</w:t>
      </w:r>
      <w:r w:rsidR="00E517AD" w:rsidRPr="002B126C">
        <w:rPr>
          <w:bCs/>
        </w:rPr>
        <w:t xml:space="preserve"> </w:t>
      </w:r>
      <w:r w:rsidR="00193DA0" w:rsidRPr="002B126C">
        <w:rPr>
          <w:bCs/>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473DDD1" w14:textId="5796108C" w:rsidR="003D1C41" w:rsidRPr="002B126C" w:rsidRDefault="00A56977" w:rsidP="00193DA0">
      <w:pPr>
        <w:pStyle w:val="a4"/>
        <w:rPr>
          <w:bCs/>
        </w:rPr>
      </w:pPr>
      <w:r>
        <w:rPr>
          <w:bCs/>
        </w:rPr>
        <w:t>18</w:t>
      </w:r>
      <w:r w:rsidR="00193DA0" w:rsidRPr="002B126C">
        <w:rPr>
          <w:bCs/>
        </w:rPr>
        <w:t>.2.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w:t>
      </w:r>
      <w:r w:rsidR="0091799C" w:rsidRPr="002B126C">
        <w:rPr>
          <w:bCs/>
        </w:rPr>
        <w:t>ом</w:t>
      </w:r>
      <w:r w:rsidR="003D1C41" w:rsidRPr="002B126C">
        <w:rPr>
          <w:bCs/>
        </w:rPr>
        <w:t>.</w:t>
      </w:r>
    </w:p>
    <w:p w14:paraId="286B8D5C" w14:textId="0EBC3567" w:rsidR="00791BEB" w:rsidRPr="002B126C" w:rsidRDefault="00A56977" w:rsidP="00791BEB">
      <w:pPr>
        <w:pStyle w:val="a4"/>
        <w:rPr>
          <w:bCs/>
        </w:rPr>
      </w:pPr>
      <w:r>
        <w:rPr>
          <w:bCs/>
        </w:rPr>
        <w:t>18</w:t>
      </w:r>
      <w:r w:rsidR="00791BEB" w:rsidRPr="002B126C">
        <w:rPr>
          <w:bCs/>
        </w:rPr>
        <w:t>.</w:t>
      </w:r>
      <w:r w:rsidR="00AE6C5C">
        <w:rPr>
          <w:bCs/>
        </w:rPr>
        <w:t>3</w:t>
      </w:r>
      <w:r w:rsidR="00791BEB" w:rsidRPr="002B126C">
        <w:rPr>
          <w:bCs/>
        </w:rPr>
        <w:t xml:space="preserve">. </w:t>
      </w:r>
      <w:r w:rsidR="00791BEB" w:rsidRPr="002B126C">
        <w:rPr>
          <w:bCs/>
        </w:rPr>
        <w:tab/>
        <w:t>Договор является обязательным для правопреемников Сторон</w:t>
      </w:r>
    </w:p>
    <w:p w14:paraId="242F9832" w14:textId="31DE53EA" w:rsidR="005950BF" w:rsidRPr="002B126C" w:rsidRDefault="005950BF" w:rsidP="005950BF">
      <w:pPr>
        <w:tabs>
          <w:tab w:val="left" w:pos="0"/>
        </w:tabs>
        <w:jc w:val="both"/>
        <w:rPr>
          <w:bCs/>
        </w:rPr>
      </w:pPr>
      <w:r w:rsidRPr="002B126C">
        <w:rPr>
          <w:bCs/>
        </w:rPr>
        <w:t>1</w:t>
      </w:r>
      <w:r w:rsidR="00A56977">
        <w:rPr>
          <w:bCs/>
        </w:rPr>
        <w:t>8</w:t>
      </w:r>
      <w:r w:rsidRPr="002B126C">
        <w:rPr>
          <w:bCs/>
        </w:rPr>
        <w:t>.</w:t>
      </w:r>
      <w:r w:rsidR="00AE6C5C">
        <w:rPr>
          <w:bCs/>
        </w:rPr>
        <w:t>4</w:t>
      </w:r>
      <w:r w:rsidRPr="002B126C">
        <w:rPr>
          <w:bCs/>
        </w:rPr>
        <w:t>.</w:t>
      </w:r>
      <w:r w:rsidRPr="002B126C">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245CFEAE" w:rsidR="003D1C41" w:rsidRPr="002B126C" w:rsidRDefault="005950BF" w:rsidP="00B64207">
      <w:pPr>
        <w:jc w:val="both"/>
        <w:rPr>
          <w:bCs/>
        </w:rPr>
      </w:pPr>
      <w:r w:rsidRPr="002B126C">
        <w:rPr>
          <w:bCs/>
          <w:i/>
        </w:rPr>
        <w:t>1</w:t>
      </w:r>
      <w:r w:rsidR="00A56977">
        <w:rPr>
          <w:bCs/>
          <w:i/>
        </w:rPr>
        <w:t>8</w:t>
      </w:r>
      <w:r w:rsidRPr="002B126C">
        <w:rPr>
          <w:bCs/>
          <w:i/>
        </w:rPr>
        <w:t>.</w:t>
      </w:r>
      <w:r w:rsidR="00AE6C5C">
        <w:rPr>
          <w:bCs/>
          <w:i/>
        </w:rPr>
        <w:t>5</w:t>
      </w:r>
      <w:r w:rsidRPr="002B126C">
        <w:rPr>
          <w:bCs/>
          <w:i/>
        </w:rPr>
        <w:t>.</w:t>
      </w:r>
      <w:r w:rsidR="00531F3C" w:rsidRPr="002B126C">
        <w:rPr>
          <w:bCs/>
          <w:i/>
        </w:rPr>
        <w:t xml:space="preserve"> </w:t>
      </w:r>
      <w:r w:rsidR="003D1C41" w:rsidRPr="002B126C">
        <w:rPr>
          <w:bCs/>
        </w:rPr>
        <w:t xml:space="preserve">Настоящий договор составлен в </w:t>
      </w:r>
      <w:r w:rsidR="00AE6C5C" w:rsidRPr="00AE6C5C">
        <w:rPr>
          <w:b/>
          <w:bCs/>
        </w:rPr>
        <w:t>двух</w:t>
      </w:r>
      <w:r w:rsidR="003D1C41" w:rsidRPr="002B126C">
        <w:rPr>
          <w:bCs/>
        </w:rPr>
        <w:t xml:space="preserve"> экземплярах, имеющих равную юридическую силу, </w:t>
      </w:r>
      <w:r w:rsidR="00AE6C5C">
        <w:rPr>
          <w:bCs/>
        </w:rPr>
        <w:t>по одному для каждой из сторон.</w:t>
      </w:r>
    </w:p>
    <w:p w14:paraId="3475854C" w14:textId="44AE4F4C" w:rsidR="005950BF" w:rsidRPr="002B126C" w:rsidRDefault="005950BF" w:rsidP="005950BF">
      <w:pPr>
        <w:jc w:val="both"/>
        <w:rPr>
          <w:bCs/>
        </w:rPr>
      </w:pPr>
      <w:r w:rsidRPr="002B126C">
        <w:rPr>
          <w:bCs/>
        </w:rPr>
        <w:t>1</w:t>
      </w:r>
      <w:r w:rsidR="00A56977">
        <w:rPr>
          <w:bCs/>
        </w:rPr>
        <w:t>8</w:t>
      </w:r>
      <w:r w:rsidRPr="002B126C">
        <w:rPr>
          <w:bCs/>
        </w:rPr>
        <w:t>.7.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D2F916D" w:rsidR="005950BF" w:rsidRPr="002B126C" w:rsidRDefault="005950BF" w:rsidP="00B64207">
      <w:pPr>
        <w:jc w:val="both"/>
        <w:rPr>
          <w:bCs/>
        </w:rPr>
      </w:pPr>
      <w:r w:rsidRPr="002B126C">
        <w:rPr>
          <w:bCs/>
        </w:rPr>
        <w:t>1</w:t>
      </w:r>
      <w:r w:rsidR="00A56977">
        <w:rPr>
          <w:bCs/>
        </w:rPr>
        <w:t>8</w:t>
      </w:r>
      <w:r w:rsidRPr="002B126C">
        <w:rPr>
          <w:bCs/>
        </w:rPr>
        <w:t>.8.</w:t>
      </w:r>
      <w:r w:rsidRPr="002B126C">
        <w:rPr>
          <w:bCs/>
        </w:rPr>
        <w:tab/>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w:t>
      </w:r>
      <w:r w:rsidRPr="002B126C">
        <w:rPr>
          <w:bCs/>
        </w:rPr>
        <w:lastRenderedPageBreak/>
        <w:t>признано недействительным, Стороны должны договориться о внесении соответствующих изменений в Договор.</w:t>
      </w:r>
    </w:p>
    <w:p w14:paraId="1473DDD4" w14:textId="3272985B" w:rsidR="003D1C41" w:rsidRPr="00A56977" w:rsidRDefault="003D1C41" w:rsidP="00A56977">
      <w:pPr>
        <w:pStyle w:val="ad"/>
        <w:numPr>
          <w:ilvl w:val="1"/>
          <w:numId w:val="35"/>
        </w:numPr>
        <w:ind w:left="0" w:firstLine="0"/>
        <w:jc w:val="both"/>
        <w:rPr>
          <w:bCs/>
        </w:rPr>
      </w:pPr>
      <w:r w:rsidRPr="00A569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37C7B6F4" w:rsidR="003D1C41" w:rsidRPr="002B126C" w:rsidRDefault="00193863" w:rsidP="009A61C5">
      <w:pPr>
        <w:tabs>
          <w:tab w:val="num" w:pos="0"/>
        </w:tabs>
        <w:jc w:val="both"/>
        <w:rPr>
          <w:bCs/>
        </w:rPr>
      </w:pPr>
      <w:r w:rsidRPr="002B126C">
        <w:rPr>
          <w:bCs/>
        </w:rPr>
        <w:t>1</w:t>
      </w:r>
      <w:r w:rsidR="00A56977">
        <w:rPr>
          <w:bCs/>
        </w:rPr>
        <w:t>8</w:t>
      </w:r>
      <w:r w:rsidRPr="002B126C">
        <w:rPr>
          <w:bCs/>
        </w:rPr>
        <w:t>.10.</w:t>
      </w:r>
      <w:r w:rsidR="003D1C41" w:rsidRPr="002B126C">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6B0902D4" w:rsidR="00FC0296" w:rsidRPr="002B126C" w:rsidRDefault="003D1C41" w:rsidP="009A61C5">
      <w:pPr>
        <w:tabs>
          <w:tab w:val="num" w:pos="0"/>
        </w:tabs>
        <w:jc w:val="both"/>
        <w:rPr>
          <w:bCs/>
        </w:rPr>
      </w:pPr>
      <w:r w:rsidRPr="002B126C">
        <w:rPr>
          <w:bCs/>
        </w:rPr>
        <w:t>1</w:t>
      </w:r>
      <w:r w:rsidR="00A56977">
        <w:rPr>
          <w:bCs/>
        </w:rPr>
        <w:t>8</w:t>
      </w:r>
      <w:r w:rsidR="00FC0296" w:rsidRPr="002B126C">
        <w:rPr>
          <w:bCs/>
        </w:rPr>
        <w:t>.11</w:t>
      </w:r>
      <w:r w:rsidRPr="002B126C">
        <w:rPr>
          <w:bCs/>
        </w:rPr>
        <w:t>.</w:t>
      </w:r>
      <w:r w:rsidR="008C1A39" w:rsidRPr="002B126C">
        <w:rPr>
          <w:bCs/>
        </w:rPr>
        <w:tab/>
      </w:r>
      <w:r w:rsidRPr="002B126C">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45953AB1" w:rsidR="00FC0296" w:rsidRPr="002B126C" w:rsidRDefault="00FC0296" w:rsidP="00FC0296">
      <w:pPr>
        <w:tabs>
          <w:tab w:val="left" w:pos="0"/>
        </w:tabs>
        <w:jc w:val="both"/>
        <w:rPr>
          <w:bCs/>
        </w:rPr>
      </w:pPr>
      <w:r w:rsidRPr="002B126C">
        <w:rPr>
          <w:bCs/>
        </w:rPr>
        <w:t>1</w:t>
      </w:r>
      <w:r w:rsidR="00A56977">
        <w:rPr>
          <w:bCs/>
        </w:rPr>
        <w:t>8</w:t>
      </w:r>
      <w:r w:rsidRPr="002B126C">
        <w:rPr>
          <w:bCs/>
        </w:rPr>
        <w:t xml:space="preserve">.12. </w:t>
      </w:r>
      <w:r w:rsidR="003D1C41" w:rsidRPr="002B126C">
        <w:rPr>
          <w:bCs/>
        </w:rPr>
        <w:t xml:space="preserve">В части, не урегулированной условиями настоящего договора, </w:t>
      </w:r>
      <w:r w:rsidRPr="002B126C">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18D2ADC5" w:rsidR="00FC0296" w:rsidRPr="002B126C" w:rsidRDefault="00FC0296" w:rsidP="00FC0296">
      <w:pPr>
        <w:tabs>
          <w:tab w:val="left" w:pos="0"/>
        </w:tabs>
        <w:jc w:val="both"/>
        <w:rPr>
          <w:bCs/>
        </w:rPr>
      </w:pPr>
      <w:r w:rsidRPr="002B126C">
        <w:rPr>
          <w:rFonts w:eastAsia="Calibri"/>
          <w:lang w:eastAsia="en-US"/>
        </w:rPr>
        <w:t>1</w:t>
      </w:r>
      <w:r w:rsidR="00A56977">
        <w:rPr>
          <w:rFonts w:eastAsia="Calibri"/>
          <w:lang w:eastAsia="en-US"/>
        </w:rPr>
        <w:t>8</w:t>
      </w:r>
      <w:r w:rsidRPr="002B126C">
        <w:rPr>
          <w:rFonts w:eastAsia="Calibri"/>
          <w:lang w:eastAsia="en-US"/>
        </w:rPr>
        <w:t>.13.</w:t>
      </w:r>
      <w:r w:rsidR="00531F3C" w:rsidRPr="002B126C">
        <w:rPr>
          <w:rFonts w:eastAsia="Calibri"/>
          <w:lang w:eastAsia="en-US"/>
        </w:rPr>
        <w:t xml:space="preserve"> </w:t>
      </w:r>
      <w:r w:rsidRPr="002B126C">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29D8FA5" w14:textId="1C985A01" w:rsidR="00AE6C5C" w:rsidRPr="007A43B5" w:rsidRDefault="00FC0296" w:rsidP="00AE6C5C">
      <w:pPr>
        <w:jc w:val="both"/>
        <w:rPr>
          <w:bCs/>
        </w:rPr>
      </w:pPr>
      <w:r w:rsidRPr="00A56977">
        <w:rPr>
          <w:bCs/>
        </w:rPr>
        <w:t>1</w:t>
      </w:r>
      <w:r w:rsidR="00A56977" w:rsidRPr="00A56977">
        <w:rPr>
          <w:bCs/>
        </w:rPr>
        <w:t>8</w:t>
      </w:r>
      <w:r w:rsidRPr="00A56977">
        <w:rPr>
          <w:bCs/>
        </w:rPr>
        <w:t>.14.</w:t>
      </w:r>
      <w:r w:rsidR="00531F3C" w:rsidRPr="00A56977">
        <w:rPr>
          <w:bCs/>
        </w:rPr>
        <w:t xml:space="preserve"> </w:t>
      </w:r>
      <w:r w:rsidR="00AE6C5C" w:rsidRPr="007A43B5">
        <w:rPr>
          <w:bCs/>
        </w:rPr>
        <w:t>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и  Приложением №7  («Соглашение о соблюдении требований в области антитеррористической безопасности»), Приложением</w:t>
      </w:r>
      <w:r w:rsidR="00AE6C5C" w:rsidRPr="00530300">
        <w:rPr>
          <w:bCs/>
        </w:rPr>
        <w:t xml:space="preserve"> </w:t>
      </w:r>
      <w:r w:rsidR="00AE6C5C" w:rsidRPr="007A43B5">
        <w:rPr>
          <w:bCs/>
        </w:rPr>
        <w:t>№ 9 (</w:t>
      </w:r>
      <w:r w:rsidR="00AE6C5C" w:rsidRPr="007A43B5">
        <w:rPr>
          <w:bCs/>
          <w:i/>
          <w:color w:val="000000" w:themeColor="text1"/>
        </w:rPr>
        <w:t xml:space="preserve">Об обязательствах обеспечения средствами индивидуальной защиты сотрудников организаций-контрагентов), </w:t>
      </w:r>
      <w:r w:rsidR="00AE6C5C" w:rsidRPr="00530300">
        <w:rPr>
          <w:bCs/>
          <w:color w:val="000000" w:themeColor="text1"/>
        </w:rPr>
        <w:t>Приложением №10</w:t>
      </w:r>
      <w:r w:rsidR="00AE6C5C" w:rsidRPr="007A43B5">
        <w:rPr>
          <w:bCs/>
          <w:i/>
          <w:color w:val="000000" w:themeColor="text1"/>
        </w:rPr>
        <w:t xml:space="preserve"> (</w:t>
      </w:r>
      <w:r w:rsidR="00AE6C5C" w:rsidRPr="007A43B5">
        <w:rPr>
          <w:bCs/>
          <w:i/>
          <w:iCs/>
        </w:rPr>
        <w:t>О соблюдении мер санитарно-эпидемиологической защиты, связанной с профилактикой распространения коронавирусной инфекции COVID-19)</w:t>
      </w:r>
      <w:r w:rsidR="00AE6C5C" w:rsidRPr="007A43B5">
        <w:rPr>
          <w:bCs/>
        </w:rPr>
        <w:t xml:space="preserve"> являющиеся неотъемлемой частью настоящего договора.</w:t>
      </w:r>
    </w:p>
    <w:p w14:paraId="1473DDD9" w14:textId="0702751A" w:rsidR="003D1C41" w:rsidRPr="00A56977" w:rsidRDefault="00FC0296" w:rsidP="00B64207">
      <w:pPr>
        <w:jc w:val="both"/>
        <w:rPr>
          <w:bCs/>
        </w:rPr>
      </w:pPr>
      <w:r w:rsidRPr="00A56977">
        <w:rPr>
          <w:bCs/>
        </w:rPr>
        <w:t>1</w:t>
      </w:r>
      <w:r w:rsidR="00A56977" w:rsidRPr="00A56977">
        <w:rPr>
          <w:bCs/>
        </w:rPr>
        <w:t>8</w:t>
      </w:r>
      <w:r w:rsidRPr="00A56977">
        <w:rPr>
          <w:bCs/>
        </w:rPr>
        <w:t>.15.</w:t>
      </w:r>
      <w:r w:rsidR="00531F3C" w:rsidRPr="00A56977">
        <w:rPr>
          <w:bCs/>
        </w:rPr>
        <w:t xml:space="preserve"> </w:t>
      </w:r>
      <w:r w:rsidR="003D1C41" w:rsidRPr="00A56977">
        <w:rPr>
          <w:bCs/>
        </w:rPr>
        <w:t xml:space="preserve">Приложениями к договору </w:t>
      </w:r>
      <w:r w:rsidR="002B6D11" w:rsidRPr="00A56977">
        <w:rPr>
          <w:bCs/>
        </w:rPr>
        <w:t xml:space="preserve">и его неотъемлемой частью </w:t>
      </w:r>
      <w:r w:rsidR="003D1C41" w:rsidRPr="00A56977">
        <w:rPr>
          <w:bCs/>
        </w:rPr>
        <w:t>явля</w:t>
      </w:r>
      <w:r w:rsidR="002B6D11" w:rsidRPr="00A56977">
        <w:rPr>
          <w:bCs/>
        </w:rPr>
        <w:t>ю</w:t>
      </w:r>
      <w:r w:rsidR="003D1C41" w:rsidRPr="00A56977">
        <w:rPr>
          <w:bCs/>
        </w:rPr>
        <w:t>тся:</w:t>
      </w:r>
    </w:p>
    <w:p w14:paraId="1473DDDA" w14:textId="07A47F0A" w:rsidR="003D1C41" w:rsidRPr="00793535" w:rsidRDefault="003D1C41" w:rsidP="008B0B1C">
      <w:pPr>
        <w:numPr>
          <w:ilvl w:val="0"/>
          <w:numId w:val="4"/>
        </w:numPr>
        <w:tabs>
          <w:tab w:val="clear" w:pos="1440"/>
          <w:tab w:val="num" w:pos="284"/>
        </w:tabs>
        <w:ind w:left="0" w:firstLine="0"/>
        <w:jc w:val="both"/>
        <w:rPr>
          <w:bCs/>
        </w:rPr>
      </w:pPr>
      <w:r w:rsidRPr="00A56977">
        <w:rPr>
          <w:bCs/>
        </w:rPr>
        <w:t xml:space="preserve">Приложение 1 – </w:t>
      </w:r>
      <w:r w:rsidR="00531F3C" w:rsidRPr="00793535">
        <w:rPr>
          <w:bCs/>
        </w:rPr>
        <w:t>В</w:t>
      </w:r>
      <w:r w:rsidR="00ED6D01" w:rsidRPr="00793535">
        <w:rPr>
          <w:bCs/>
        </w:rPr>
        <w:t>едомост</w:t>
      </w:r>
      <w:r w:rsidR="00181E15" w:rsidRPr="00793535">
        <w:rPr>
          <w:bCs/>
        </w:rPr>
        <w:t>и</w:t>
      </w:r>
      <w:r w:rsidR="00ED6D01" w:rsidRPr="00793535">
        <w:rPr>
          <w:bCs/>
        </w:rPr>
        <w:t xml:space="preserve"> объемов работ № </w:t>
      </w:r>
      <w:r w:rsidR="00B5019A">
        <w:t>41-23-01; 41</w:t>
      </w:r>
      <w:r w:rsidR="00711556">
        <w:t>-23-02.</w:t>
      </w:r>
    </w:p>
    <w:p w14:paraId="1473DDDB" w14:textId="0289A7A4" w:rsidR="003D1C41" w:rsidRPr="00793535" w:rsidRDefault="003D1C41" w:rsidP="008B0B1C">
      <w:pPr>
        <w:numPr>
          <w:ilvl w:val="0"/>
          <w:numId w:val="4"/>
        </w:numPr>
        <w:tabs>
          <w:tab w:val="clear" w:pos="1440"/>
          <w:tab w:val="num" w:pos="284"/>
        </w:tabs>
        <w:ind w:left="0" w:firstLine="0"/>
        <w:jc w:val="both"/>
        <w:rPr>
          <w:bCs/>
        </w:rPr>
      </w:pPr>
      <w:r w:rsidRPr="00793535">
        <w:rPr>
          <w:bCs/>
        </w:rPr>
        <w:t xml:space="preserve">Приложение 2 – </w:t>
      </w:r>
      <w:r w:rsidR="00531F3C" w:rsidRPr="00793535">
        <w:rPr>
          <w:bCs/>
        </w:rPr>
        <w:t>Л</w:t>
      </w:r>
      <w:r w:rsidRPr="00793535">
        <w:rPr>
          <w:bCs/>
        </w:rPr>
        <w:t>окальны</w:t>
      </w:r>
      <w:r w:rsidR="00181E15" w:rsidRPr="00793535">
        <w:rPr>
          <w:bCs/>
        </w:rPr>
        <w:t>е</w:t>
      </w:r>
      <w:r w:rsidRPr="00793535">
        <w:rPr>
          <w:bCs/>
        </w:rPr>
        <w:t xml:space="preserve"> </w:t>
      </w:r>
      <w:r w:rsidR="00ED6D01" w:rsidRPr="00793535">
        <w:rPr>
          <w:bCs/>
        </w:rPr>
        <w:t>сметны</w:t>
      </w:r>
      <w:r w:rsidR="00181E15" w:rsidRPr="00793535">
        <w:rPr>
          <w:bCs/>
        </w:rPr>
        <w:t>е</w:t>
      </w:r>
      <w:r w:rsidR="00ED6D01" w:rsidRPr="00793535">
        <w:rPr>
          <w:bCs/>
        </w:rPr>
        <w:t xml:space="preserve"> расчет</w:t>
      </w:r>
      <w:r w:rsidR="00181E15" w:rsidRPr="00793535">
        <w:rPr>
          <w:bCs/>
        </w:rPr>
        <w:t>ы</w:t>
      </w:r>
      <w:r w:rsidR="00ED6D01" w:rsidRPr="00793535">
        <w:rPr>
          <w:bCs/>
        </w:rPr>
        <w:t xml:space="preserve"> № </w:t>
      </w:r>
      <w:r w:rsidR="00B5019A">
        <w:t>41</w:t>
      </w:r>
      <w:r w:rsidR="00F83D65" w:rsidRPr="00793535">
        <w:t>-23-01</w:t>
      </w:r>
      <w:r w:rsidR="00B5019A">
        <w:t>; 41</w:t>
      </w:r>
      <w:r w:rsidR="00711556">
        <w:t>-23-02</w:t>
      </w:r>
      <w:r w:rsidR="00531F3C" w:rsidRPr="00793535">
        <w:rPr>
          <w:bCs/>
        </w:rPr>
        <w:t>.</w:t>
      </w:r>
    </w:p>
    <w:p w14:paraId="1473DDDC" w14:textId="7BA9B973" w:rsidR="003D1C41" w:rsidRPr="00793535" w:rsidRDefault="003D1C41" w:rsidP="008B0B1C">
      <w:pPr>
        <w:numPr>
          <w:ilvl w:val="0"/>
          <w:numId w:val="4"/>
        </w:numPr>
        <w:tabs>
          <w:tab w:val="clear" w:pos="1440"/>
          <w:tab w:val="num" w:pos="284"/>
        </w:tabs>
        <w:ind w:left="0" w:firstLine="0"/>
        <w:jc w:val="both"/>
        <w:rPr>
          <w:bCs/>
          <w:iCs/>
        </w:rPr>
      </w:pPr>
      <w:r w:rsidRPr="00793535">
        <w:rPr>
          <w:bCs/>
          <w:iCs/>
        </w:rPr>
        <w:t xml:space="preserve">Приложение 3 - </w:t>
      </w:r>
      <w:r w:rsidR="00181E15" w:rsidRPr="00793535">
        <w:rPr>
          <w:bCs/>
          <w:iCs/>
        </w:rPr>
        <w:t>Расчет стоимости работ.</w:t>
      </w:r>
    </w:p>
    <w:p w14:paraId="1473DDDD" w14:textId="63234D77" w:rsidR="003D1C41" w:rsidRPr="00793535" w:rsidRDefault="003D1C41" w:rsidP="008B0B1C">
      <w:pPr>
        <w:numPr>
          <w:ilvl w:val="0"/>
          <w:numId w:val="4"/>
        </w:numPr>
        <w:tabs>
          <w:tab w:val="clear" w:pos="1440"/>
          <w:tab w:val="num" w:pos="284"/>
        </w:tabs>
        <w:ind w:left="0" w:firstLine="0"/>
        <w:jc w:val="both"/>
        <w:rPr>
          <w:bCs/>
          <w:iCs/>
        </w:rPr>
      </w:pPr>
      <w:r w:rsidRPr="00793535">
        <w:rPr>
          <w:bCs/>
          <w:iCs/>
        </w:rPr>
        <w:t xml:space="preserve">Приложение 4 </w:t>
      </w:r>
      <w:r w:rsidR="005A0EB8" w:rsidRPr="00793535">
        <w:rPr>
          <w:bCs/>
          <w:iCs/>
        </w:rPr>
        <w:t xml:space="preserve">- </w:t>
      </w:r>
      <w:r w:rsidR="00181E15" w:rsidRPr="00793535">
        <w:rPr>
          <w:bCs/>
          <w:iCs/>
        </w:rPr>
        <w:t>График производства работ.</w:t>
      </w:r>
    </w:p>
    <w:p w14:paraId="1473DDDE" w14:textId="452EB968" w:rsidR="005E7EB6" w:rsidRPr="00793535" w:rsidRDefault="005E7EB6" w:rsidP="008B0B1C">
      <w:pPr>
        <w:numPr>
          <w:ilvl w:val="0"/>
          <w:numId w:val="4"/>
        </w:numPr>
        <w:tabs>
          <w:tab w:val="clear" w:pos="1440"/>
          <w:tab w:val="num" w:pos="284"/>
        </w:tabs>
        <w:ind w:left="0" w:firstLine="0"/>
        <w:jc w:val="both"/>
        <w:rPr>
          <w:bCs/>
          <w:iCs/>
        </w:rPr>
      </w:pPr>
      <w:r w:rsidRPr="00793535">
        <w:rPr>
          <w:bCs/>
        </w:rPr>
        <w:t>Приложение 5 - Соглашение о соблю</w:t>
      </w:r>
      <w:r w:rsidR="00CE20EE" w:rsidRPr="00793535">
        <w:rPr>
          <w:bCs/>
        </w:rPr>
        <w:t>дении антикоррупционных условий</w:t>
      </w:r>
      <w:r w:rsidR="00531F3C" w:rsidRPr="00793535">
        <w:rPr>
          <w:bCs/>
        </w:rPr>
        <w:t>.</w:t>
      </w:r>
    </w:p>
    <w:p w14:paraId="1473DDDF" w14:textId="3FDA218A" w:rsidR="001B2E6E" w:rsidRPr="00793535" w:rsidRDefault="00225F0F" w:rsidP="008B0B1C">
      <w:pPr>
        <w:numPr>
          <w:ilvl w:val="0"/>
          <w:numId w:val="4"/>
        </w:numPr>
        <w:tabs>
          <w:tab w:val="clear" w:pos="1440"/>
          <w:tab w:val="num" w:pos="284"/>
        </w:tabs>
        <w:ind w:left="0" w:firstLine="0"/>
        <w:jc w:val="both"/>
        <w:rPr>
          <w:bCs/>
          <w:iCs/>
        </w:rPr>
      </w:pPr>
      <w:r w:rsidRPr="00793535">
        <w:rPr>
          <w:bCs/>
          <w:iCs/>
        </w:rPr>
        <w:t>Приложение</w:t>
      </w:r>
      <w:r w:rsidR="00E94866" w:rsidRPr="00793535">
        <w:rPr>
          <w:bCs/>
          <w:iCs/>
        </w:rPr>
        <w:t xml:space="preserve"> </w:t>
      </w:r>
      <w:r w:rsidR="00ED6D01" w:rsidRPr="00793535">
        <w:rPr>
          <w:bCs/>
          <w:iCs/>
        </w:rPr>
        <w:t>6</w:t>
      </w:r>
      <w:r w:rsidR="00E94866" w:rsidRPr="00793535">
        <w:rPr>
          <w:bCs/>
          <w:iCs/>
        </w:rPr>
        <w:t xml:space="preserve"> </w:t>
      </w:r>
      <w:r w:rsidR="001B2E6E" w:rsidRPr="00793535">
        <w:rPr>
          <w:bCs/>
          <w:iCs/>
        </w:rPr>
        <w:t>-</w:t>
      </w:r>
      <w:r w:rsidR="00E94866" w:rsidRPr="00793535">
        <w:rPr>
          <w:bCs/>
          <w:iCs/>
        </w:rPr>
        <w:t xml:space="preserve"> </w:t>
      </w:r>
      <w:r w:rsidRPr="00793535">
        <w:rPr>
          <w:bCs/>
          <w:iCs/>
        </w:rPr>
        <w:t>Соглашение о соблюдении подрядчик</w:t>
      </w:r>
      <w:r w:rsidR="00E94866" w:rsidRPr="00793535">
        <w:rPr>
          <w:bCs/>
          <w:iCs/>
        </w:rPr>
        <w:t>ом</w:t>
      </w:r>
      <w:r w:rsidRPr="00793535">
        <w:rPr>
          <w:bCs/>
          <w:iCs/>
        </w:rPr>
        <w:t xml:space="preserve"> требований в обл</w:t>
      </w:r>
      <w:r w:rsidR="00ED6D01" w:rsidRPr="00793535">
        <w:rPr>
          <w:bCs/>
          <w:iCs/>
        </w:rPr>
        <w:t>асти охраны труда,</w:t>
      </w:r>
      <w:r w:rsidR="00EA0E5C" w:rsidRPr="00793535">
        <w:rPr>
          <w:bCs/>
          <w:iCs/>
        </w:rPr>
        <w:t xml:space="preserve"> охраны окружающей среды,</w:t>
      </w:r>
      <w:r w:rsidR="00531F3C" w:rsidRPr="00793535">
        <w:rPr>
          <w:bCs/>
          <w:iCs/>
        </w:rPr>
        <w:t xml:space="preserve"> </w:t>
      </w:r>
      <w:r w:rsidR="00ED6D01" w:rsidRPr="00793535">
        <w:rPr>
          <w:bCs/>
          <w:iCs/>
        </w:rPr>
        <w:t xml:space="preserve">промышленной </w:t>
      </w:r>
      <w:r w:rsidRPr="00793535">
        <w:rPr>
          <w:bCs/>
          <w:iCs/>
        </w:rPr>
        <w:t>и пожарной безопасности</w:t>
      </w:r>
      <w:r w:rsidR="00D26E97" w:rsidRPr="00793535">
        <w:rPr>
          <w:bCs/>
          <w:iCs/>
        </w:rPr>
        <w:t xml:space="preserve">, </w:t>
      </w:r>
      <w:r w:rsidR="00D26E97" w:rsidRPr="00793535">
        <w:rPr>
          <w:bCs/>
        </w:rPr>
        <w:t>режима допуска и пребывания на территории Объектов Заказчика».</w:t>
      </w:r>
    </w:p>
    <w:p w14:paraId="09C5C1F4" w14:textId="4A866B8B" w:rsidR="00986800" w:rsidRPr="00793535" w:rsidRDefault="00695FEE" w:rsidP="00B64207">
      <w:pPr>
        <w:jc w:val="both"/>
        <w:rPr>
          <w:bCs/>
          <w:iCs/>
        </w:rPr>
      </w:pPr>
      <w:r w:rsidRPr="00793535">
        <w:rPr>
          <w:bCs/>
          <w:iCs/>
        </w:rPr>
        <w:t xml:space="preserve">- </w:t>
      </w:r>
      <w:r w:rsidR="00986800" w:rsidRPr="00793535">
        <w:rPr>
          <w:bCs/>
          <w:iCs/>
        </w:rPr>
        <w:t>Приложение 7 - Соглашение о соблюдении требований в области антитеррористической безопасности.</w:t>
      </w:r>
    </w:p>
    <w:p w14:paraId="0982CC6D" w14:textId="114CF743" w:rsidR="009F6CD3" w:rsidRPr="009F6CD3" w:rsidRDefault="00793535" w:rsidP="009F6CD3">
      <w:pPr>
        <w:jc w:val="both"/>
        <w:rPr>
          <w:bCs/>
          <w:iCs/>
        </w:rPr>
      </w:pPr>
      <w:r>
        <w:rPr>
          <w:bCs/>
          <w:iCs/>
        </w:rPr>
        <w:t xml:space="preserve">- </w:t>
      </w:r>
      <w:r w:rsidR="009F6CD3" w:rsidRPr="009F6CD3">
        <w:rPr>
          <w:bCs/>
          <w:iCs/>
        </w:rPr>
        <w:t xml:space="preserve">Приложение 8 - </w:t>
      </w:r>
      <w:r w:rsidR="006C73F4" w:rsidRPr="006C73F4">
        <w:rPr>
          <w:bCs/>
          <w:iCs/>
        </w:rPr>
        <w:t>Унифицированная форма сбора отчетности по охране труда Подрядчиком.</w:t>
      </w:r>
    </w:p>
    <w:p w14:paraId="79E91C14" w14:textId="04CDBEF3" w:rsidR="009F6CD3" w:rsidRDefault="009F6CD3" w:rsidP="009F6CD3">
      <w:pPr>
        <w:jc w:val="both"/>
        <w:rPr>
          <w:bCs/>
          <w:iCs/>
        </w:rPr>
      </w:pPr>
      <w:r w:rsidRPr="009F6CD3">
        <w:rPr>
          <w:bCs/>
          <w:iCs/>
        </w:rPr>
        <w:t>- Приложение 9 – Об обязательствах обеспечения средствами индивидуальной защиты сотрудников организаций-контрагентов</w:t>
      </w:r>
      <w:r w:rsidR="00793535">
        <w:rPr>
          <w:bCs/>
          <w:iCs/>
        </w:rPr>
        <w:t>.</w:t>
      </w:r>
    </w:p>
    <w:p w14:paraId="211B630B" w14:textId="171EB287" w:rsidR="00695FEE" w:rsidRPr="006C73F4" w:rsidRDefault="009F6CD3" w:rsidP="00B64207">
      <w:pPr>
        <w:jc w:val="both"/>
        <w:rPr>
          <w:bCs/>
          <w:iCs/>
        </w:rPr>
      </w:pPr>
      <w:r w:rsidRPr="009F6CD3">
        <w:rPr>
          <w:bCs/>
          <w:iCs/>
        </w:rPr>
        <w:t>- Приложение 10 – О соблюдении мер санитарно-эпидемиологической защиты, связанной с профилактикой распространения к</w:t>
      </w:r>
      <w:r w:rsidR="00793535">
        <w:rPr>
          <w:bCs/>
          <w:iCs/>
        </w:rPr>
        <w:t>оронавирусной инфекции COVID-19.</w:t>
      </w:r>
    </w:p>
    <w:p w14:paraId="3DA1013A" w14:textId="1D45C6DB" w:rsidR="00531F3C" w:rsidRPr="00ED6D01" w:rsidRDefault="00531F3C" w:rsidP="00B64207">
      <w:pPr>
        <w:jc w:val="both"/>
        <w:rPr>
          <w:bCs/>
          <w:iCs/>
        </w:rPr>
      </w:pPr>
    </w:p>
    <w:p w14:paraId="1473DDE0" w14:textId="393E5DDD"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187E1D7F" w14:textId="77777777" w:rsidR="00531F3C" w:rsidRDefault="00531F3C">
      <w:pPr>
        <w:jc w:val="center"/>
        <w:rPr>
          <w:b/>
        </w:rPr>
      </w:pPr>
    </w:p>
    <w:p w14:paraId="1473DDE1" w14:textId="6F5B17F6" w:rsidR="003D1C41" w:rsidRPr="00181E15" w:rsidRDefault="00531F3C" w:rsidP="00181E15">
      <w:pPr>
        <w:pStyle w:val="ad"/>
        <w:numPr>
          <w:ilvl w:val="0"/>
          <w:numId w:val="35"/>
        </w:numPr>
        <w:jc w:val="center"/>
        <w:rPr>
          <w:b/>
        </w:rPr>
      </w:pPr>
      <w:r w:rsidRPr="00181E15">
        <w:rPr>
          <w:b/>
        </w:rPr>
        <w:t>ЮРИДИЧЕСКИЕ АДРЕСА И БАНКОВСКИЕ РЕКВИЗИТЫ СТОРОН</w:t>
      </w:r>
    </w:p>
    <w:tbl>
      <w:tblPr>
        <w:tblW w:w="9000" w:type="dxa"/>
        <w:tblLook w:val="01E0" w:firstRow="1" w:lastRow="1" w:firstColumn="1" w:lastColumn="1" w:noHBand="0" w:noVBand="0"/>
      </w:tblPr>
      <w:tblGrid>
        <w:gridCol w:w="4523"/>
        <w:gridCol w:w="4477"/>
      </w:tblGrid>
      <w:tr w:rsidR="00181E15" w:rsidRPr="007A43B5" w14:paraId="2C25B8AD" w14:textId="77777777" w:rsidTr="0007620E">
        <w:trPr>
          <w:trHeight w:val="769"/>
        </w:trPr>
        <w:tc>
          <w:tcPr>
            <w:tcW w:w="4523" w:type="dxa"/>
          </w:tcPr>
          <w:p w14:paraId="370F4F82" w14:textId="77777777" w:rsidR="00181E15" w:rsidRPr="007A43B5" w:rsidRDefault="00181E15" w:rsidP="005506F9">
            <w:pPr>
              <w:tabs>
                <w:tab w:val="left" w:pos="1440"/>
              </w:tabs>
              <w:suppressAutoHyphens/>
              <w:ind w:right="-6"/>
              <w:jc w:val="both"/>
              <w:rPr>
                <w:b/>
              </w:rPr>
            </w:pPr>
            <w:r w:rsidRPr="007A43B5">
              <w:rPr>
                <w:b/>
              </w:rPr>
              <w:lastRenderedPageBreak/>
              <w:t>«Заказчик»</w:t>
            </w:r>
          </w:p>
          <w:p w14:paraId="6169FA5A" w14:textId="77777777" w:rsidR="00181E15" w:rsidRPr="007A43B5" w:rsidRDefault="00181E15" w:rsidP="005506F9">
            <w:pPr>
              <w:outlineLvl w:val="0"/>
              <w:rPr>
                <w:b/>
              </w:rPr>
            </w:pPr>
            <w:r w:rsidRPr="007A43B5">
              <w:rPr>
                <w:b/>
              </w:rPr>
              <w:t>Общество с ограниченной ответственностью «Байкальская энергетическая компания» ООО «Байкальская энергетическая компания»</w:t>
            </w:r>
          </w:p>
          <w:p w14:paraId="39B63D84" w14:textId="77777777" w:rsidR="00181E15" w:rsidRPr="007A43B5" w:rsidRDefault="00181E15" w:rsidP="005506F9">
            <w:pPr>
              <w:outlineLvl w:val="0"/>
              <w:rPr>
                <w:bCs/>
                <w:kern w:val="32"/>
              </w:rPr>
            </w:pPr>
            <w:r w:rsidRPr="007A43B5">
              <w:rPr>
                <w:bCs/>
                <w:kern w:val="32"/>
              </w:rPr>
              <w:t>Юридический адрес:</w:t>
            </w:r>
          </w:p>
          <w:p w14:paraId="1F62BD3C" w14:textId="77777777" w:rsidR="00181E15" w:rsidRPr="007A43B5" w:rsidRDefault="00181E15" w:rsidP="005506F9">
            <w:pPr>
              <w:outlineLvl w:val="0"/>
            </w:pPr>
            <w:r w:rsidRPr="007A43B5">
              <w:t xml:space="preserve">664011, г. Иркутск, ул. </w:t>
            </w:r>
            <w:proofErr w:type="spellStart"/>
            <w:r w:rsidRPr="007A43B5">
              <w:t>Сухэ-Батора</w:t>
            </w:r>
            <w:proofErr w:type="spellEnd"/>
            <w:r w:rsidRPr="007A43B5">
              <w:t>, 3, кабинет 405</w:t>
            </w:r>
          </w:p>
          <w:p w14:paraId="2A0256D4" w14:textId="77777777" w:rsidR="00181E15" w:rsidRPr="007A43B5" w:rsidRDefault="00181E15" w:rsidP="005506F9">
            <w:pPr>
              <w:outlineLvl w:val="0"/>
            </w:pPr>
            <w:r w:rsidRPr="007A43B5">
              <w:t>тел. 8 (3952) 791124</w:t>
            </w:r>
          </w:p>
          <w:p w14:paraId="36C9C70D" w14:textId="77777777" w:rsidR="00181E15" w:rsidRPr="007A43B5" w:rsidRDefault="00181E15" w:rsidP="005506F9">
            <w:pPr>
              <w:tabs>
                <w:tab w:val="left" w:pos="0"/>
              </w:tabs>
            </w:pPr>
            <w:r w:rsidRPr="007A43B5">
              <w:rPr>
                <w:bCs/>
                <w:kern w:val="32"/>
              </w:rPr>
              <w:t xml:space="preserve">Почтовый адрес: </w:t>
            </w:r>
            <w:proofErr w:type="spellStart"/>
            <w:r w:rsidRPr="007A43B5">
              <w:t>Сухэ-Батора</w:t>
            </w:r>
            <w:proofErr w:type="spellEnd"/>
            <w:r w:rsidRPr="007A43B5">
              <w:t>, ул., д.3, Иркутск, 664011</w:t>
            </w:r>
          </w:p>
          <w:p w14:paraId="75E614DC" w14:textId="77777777" w:rsidR="00181E15" w:rsidRPr="007A43B5" w:rsidRDefault="00181E15" w:rsidP="005506F9">
            <w:pPr>
              <w:tabs>
                <w:tab w:val="left" w:pos="0"/>
              </w:tabs>
              <w:rPr>
                <w:bCs/>
              </w:rPr>
            </w:pPr>
            <w:r w:rsidRPr="007A43B5">
              <w:rPr>
                <w:bCs/>
              </w:rPr>
              <w:t>ИНН/ КПП 3808229774/380801001</w:t>
            </w:r>
          </w:p>
          <w:p w14:paraId="16BB45A5" w14:textId="77777777" w:rsidR="00181E15" w:rsidRPr="007A43B5" w:rsidRDefault="00181E15" w:rsidP="005506F9">
            <w:pPr>
              <w:tabs>
                <w:tab w:val="left" w:pos="0"/>
              </w:tabs>
              <w:rPr>
                <w:bCs/>
              </w:rPr>
            </w:pPr>
            <w:r w:rsidRPr="007A43B5">
              <w:rPr>
                <w:bCs/>
              </w:rPr>
              <w:t xml:space="preserve">Банковские реквизиты: БАЙКАЛЬСКИЙ БАНК ПАО СБЕРБАНК </w:t>
            </w:r>
            <w:proofErr w:type="spellStart"/>
            <w:r w:rsidRPr="007A43B5">
              <w:rPr>
                <w:bCs/>
              </w:rPr>
              <w:t>г.Иркутск</w:t>
            </w:r>
            <w:proofErr w:type="spellEnd"/>
          </w:p>
          <w:p w14:paraId="296B7906" w14:textId="77777777" w:rsidR="00181E15" w:rsidRPr="007A43B5" w:rsidRDefault="00181E15" w:rsidP="005506F9">
            <w:pPr>
              <w:tabs>
                <w:tab w:val="left" w:pos="0"/>
              </w:tabs>
              <w:rPr>
                <w:bCs/>
              </w:rPr>
            </w:pPr>
            <w:r w:rsidRPr="007A43B5">
              <w:rPr>
                <w:bCs/>
              </w:rPr>
              <w:t>расчетный счет 40702810918350014312</w:t>
            </w:r>
          </w:p>
          <w:p w14:paraId="1B0EA9DB" w14:textId="77777777" w:rsidR="00181E15" w:rsidRPr="007A43B5" w:rsidRDefault="00181E15" w:rsidP="005506F9">
            <w:pPr>
              <w:tabs>
                <w:tab w:val="left" w:pos="0"/>
              </w:tabs>
              <w:rPr>
                <w:bCs/>
              </w:rPr>
            </w:pPr>
            <w:r w:rsidRPr="007A43B5">
              <w:rPr>
                <w:bCs/>
              </w:rPr>
              <w:t>БИК 042520607</w:t>
            </w:r>
          </w:p>
          <w:p w14:paraId="1C9705C3" w14:textId="77777777" w:rsidR="00181E15" w:rsidRPr="007A43B5" w:rsidRDefault="00181E15" w:rsidP="005506F9">
            <w:pPr>
              <w:tabs>
                <w:tab w:val="left" w:pos="1440"/>
              </w:tabs>
              <w:suppressAutoHyphens/>
              <w:ind w:right="249"/>
              <w:rPr>
                <w:bCs/>
              </w:rPr>
            </w:pPr>
            <w:r w:rsidRPr="007A43B5">
              <w:rPr>
                <w:bCs/>
              </w:rPr>
              <w:t>корсчет 30101810900000000607</w:t>
            </w:r>
          </w:p>
          <w:p w14:paraId="68C4BD17" w14:textId="77777777" w:rsidR="00181E15" w:rsidRPr="007A43B5" w:rsidRDefault="00181E15" w:rsidP="005506F9">
            <w:pPr>
              <w:rPr>
                <w:i/>
              </w:rPr>
            </w:pPr>
            <w:r w:rsidRPr="007A43B5">
              <w:rPr>
                <w:i/>
              </w:rPr>
              <w:t xml:space="preserve">Филиал </w:t>
            </w:r>
            <w:r w:rsidRPr="007A43B5">
              <w:t>ООО «Байкальская энергетическая компания»</w:t>
            </w:r>
            <w:r w:rsidRPr="007A43B5">
              <w:rPr>
                <w:i/>
              </w:rPr>
              <w:t xml:space="preserve"> Ново-Зиминская ТЭЦ  </w:t>
            </w:r>
          </w:p>
          <w:p w14:paraId="5E96FE7C" w14:textId="77777777" w:rsidR="00181E15" w:rsidRPr="007A43B5" w:rsidRDefault="00181E15" w:rsidP="005506F9">
            <w:r w:rsidRPr="007A43B5">
              <w:t xml:space="preserve">Почтовый адрес: 666301, Иркутская область, г. Саянск, а/я 16. </w:t>
            </w:r>
          </w:p>
          <w:p w14:paraId="61ADC0CC" w14:textId="77777777" w:rsidR="00181E15" w:rsidRPr="007A43B5" w:rsidRDefault="00181E15" w:rsidP="005506F9">
            <w:pPr>
              <w:tabs>
                <w:tab w:val="left" w:pos="0"/>
              </w:tabs>
              <w:jc w:val="both"/>
            </w:pPr>
            <w:r w:rsidRPr="007A43B5">
              <w:t>ИНН/КПП для счетов-фактур 3808229774/ 381443001</w:t>
            </w:r>
          </w:p>
          <w:p w14:paraId="61CA4592" w14:textId="77777777" w:rsidR="00181E15" w:rsidRPr="007A43B5" w:rsidRDefault="00181E15" w:rsidP="005506F9">
            <w:pPr>
              <w:tabs>
                <w:tab w:val="left" w:pos="1440"/>
              </w:tabs>
              <w:suppressAutoHyphens/>
              <w:ind w:right="249"/>
              <w:rPr>
                <w:b/>
              </w:rPr>
            </w:pPr>
            <w:r w:rsidRPr="007A43B5">
              <w:t>Тел. приемной НЗТЭЦ: 8-39553 6-10-59</w:t>
            </w:r>
          </w:p>
        </w:tc>
        <w:tc>
          <w:tcPr>
            <w:tcW w:w="4476" w:type="dxa"/>
          </w:tcPr>
          <w:p w14:paraId="27DBEEB9" w14:textId="77777777" w:rsidR="00181E15" w:rsidRPr="007A43B5" w:rsidRDefault="00181E15" w:rsidP="005506F9">
            <w:pPr>
              <w:pStyle w:val="a4"/>
              <w:jc w:val="left"/>
              <w:outlineLvl w:val="0"/>
              <w:rPr>
                <w:b/>
              </w:rPr>
            </w:pPr>
            <w:r w:rsidRPr="007A43B5">
              <w:rPr>
                <w:b/>
              </w:rPr>
              <w:t>«Подрядчик»</w:t>
            </w:r>
          </w:p>
          <w:p w14:paraId="1F8AD54D" w14:textId="77777777" w:rsidR="00181E15" w:rsidRPr="007A43B5" w:rsidRDefault="00181E15" w:rsidP="005E245D">
            <w:pPr>
              <w:outlineLvl w:val="0"/>
            </w:pPr>
          </w:p>
        </w:tc>
      </w:tr>
      <w:tr w:rsidR="00181E15" w:rsidRPr="007A43B5" w14:paraId="006AA1E7" w14:textId="77777777" w:rsidTr="0007620E">
        <w:trPr>
          <w:trHeight w:val="30"/>
        </w:trPr>
        <w:tc>
          <w:tcPr>
            <w:tcW w:w="9000" w:type="dxa"/>
            <w:gridSpan w:val="2"/>
          </w:tcPr>
          <w:p w14:paraId="3E2A8630" w14:textId="77777777" w:rsidR="00181E15" w:rsidRPr="007A43B5" w:rsidRDefault="00181E15" w:rsidP="005506F9">
            <w:pPr>
              <w:tabs>
                <w:tab w:val="left" w:pos="1440"/>
              </w:tabs>
              <w:suppressAutoHyphens/>
              <w:ind w:right="-6"/>
              <w:jc w:val="center"/>
            </w:pPr>
            <w:r w:rsidRPr="007A43B5">
              <w:rPr>
                <w:b/>
              </w:rPr>
              <w:t>Подписи сторон:</w:t>
            </w:r>
          </w:p>
        </w:tc>
      </w:tr>
      <w:tr w:rsidR="00181E15" w:rsidRPr="007A43B5" w14:paraId="385D6061" w14:textId="77777777" w:rsidTr="0007620E">
        <w:trPr>
          <w:trHeight w:val="184"/>
        </w:trPr>
        <w:tc>
          <w:tcPr>
            <w:tcW w:w="4523" w:type="dxa"/>
          </w:tcPr>
          <w:p w14:paraId="15D1D2D1" w14:textId="77777777" w:rsidR="00181E15" w:rsidRPr="007A43B5" w:rsidRDefault="00181E15" w:rsidP="005506F9">
            <w:pPr>
              <w:tabs>
                <w:tab w:val="left" w:pos="1440"/>
              </w:tabs>
              <w:suppressAutoHyphens/>
              <w:ind w:right="-6"/>
              <w:rPr>
                <w:b/>
                <w:bCs/>
              </w:rPr>
            </w:pPr>
            <w:r w:rsidRPr="007A43B5">
              <w:rPr>
                <w:b/>
                <w:bCs/>
              </w:rPr>
              <w:t>Заказчик:</w:t>
            </w:r>
          </w:p>
          <w:p w14:paraId="2D9162BC" w14:textId="77777777" w:rsidR="00181E15" w:rsidRPr="007A43B5" w:rsidRDefault="00181E15" w:rsidP="005506F9">
            <w:pPr>
              <w:tabs>
                <w:tab w:val="left" w:pos="1440"/>
              </w:tabs>
              <w:suppressAutoHyphens/>
              <w:ind w:right="-6"/>
            </w:pPr>
            <w:r w:rsidRPr="007A43B5">
              <w:t>Директор филиала</w:t>
            </w:r>
          </w:p>
          <w:p w14:paraId="3D859E3A" w14:textId="77777777" w:rsidR="00181E15" w:rsidRPr="007A43B5" w:rsidRDefault="00181E15" w:rsidP="005506F9">
            <w:pPr>
              <w:tabs>
                <w:tab w:val="left" w:pos="1440"/>
              </w:tabs>
              <w:suppressAutoHyphens/>
              <w:ind w:right="-6"/>
            </w:pPr>
            <w:r w:rsidRPr="007A43B5">
              <w:t>ООО «Байкальская энергетическая компания»</w:t>
            </w:r>
          </w:p>
          <w:p w14:paraId="4A13E3AF" w14:textId="77777777" w:rsidR="00181E15" w:rsidRPr="007A43B5" w:rsidRDefault="00181E15" w:rsidP="005506F9">
            <w:pPr>
              <w:pStyle w:val="a4"/>
              <w:jc w:val="left"/>
            </w:pPr>
            <w:r w:rsidRPr="007A43B5">
              <w:t xml:space="preserve">Ново-Зиминская ТЭЦ </w:t>
            </w:r>
          </w:p>
          <w:p w14:paraId="7812932D" w14:textId="2EA4217E" w:rsidR="00181E15" w:rsidRPr="007A43B5" w:rsidRDefault="00181E15" w:rsidP="007C7FCE">
            <w:pPr>
              <w:tabs>
                <w:tab w:val="left" w:pos="1440"/>
              </w:tabs>
              <w:suppressAutoHyphens/>
              <w:ind w:right="-6"/>
              <w:rPr>
                <w:b/>
              </w:rPr>
            </w:pPr>
            <w:r w:rsidRPr="007A43B5">
              <w:t>_________________</w:t>
            </w:r>
            <w:r w:rsidR="007C7FCE">
              <w:t>С</w:t>
            </w:r>
            <w:r w:rsidRPr="007A43B5">
              <w:t>.</w:t>
            </w:r>
            <w:r w:rsidR="007C7FCE">
              <w:t>Н</w:t>
            </w:r>
            <w:r w:rsidRPr="007A43B5">
              <w:t xml:space="preserve">. </w:t>
            </w:r>
            <w:r w:rsidR="007C7FCE">
              <w:t>Мельников</w:t>
            </w:r>
          </w:p>
        </w:tc>
        <w:tc>
          <w:tcPr>
            <w:tcW w:w="4476" w:type="dxa"/>
          </w:tcPr>
          <w:p w14:paraId="7BA5270C" w14:textId="77777777" w:rsidR="00181E15" w:rsidRPr="007A43B5" w:rsidRDefault="00181E15" w:rsidP="005506F9">
            <w:pPr>
              <w:tabs>
                <w:tab w:val="left" w:pos="1440"/>
              </w:tabs>
              <w:suppressAutoHyphens/>
              <w:ind w:right="-6"/>
              <w:jc w:val="both"/>
              <w:rPr>
                <w:b/>
                <w:bCs/>
              </w:rPr>
            </w:pPr>
            <w:r w:rsidRPr="007A43B5">
              <w:rPr>
                <w:b/>
                <w:bCs/>
              </w:rPr>
              <w:t>Подрядчик:</w:t>
            </w:r>
          </w:p>
          <w:p w14:paraId="6ACA18FE" w14:textId="77777777" w:rsidR="00F41EC4" w:rsidRPr="004603D3" w:rsidRDefault="00F41EC4" w:rsidP="00F41EC4">
            <w:pPr>
              <w:tabs>
                <w:tab w:val="left" w:pos="1440"/>
              </w:tabs>
              <w:suppressAutoHyphens/>
              <w:ind w:right="-6"/>
              <w:jc w:val="both"/>
            </w:pPr>
          </w:p>
          <w:p w14:paraId="2193A63E" w14:textId="48AEE899" w:rsidR="00501FC6" w:rsidRPr="007A43B5" w:rsidRDefault="00501FC6" w:rsidP="00F41EC4">
            <w:pPr>
              <w:tabs>
                <w:tab w:val="left" w:pos="1440"/>
              </w:tabs>
              <w:suppressAutoHyphens/>
              <w:ind w:right="-6"/>
              <w:jc w:val="both"/>
            </w:pPr>
          </w:p>
        </w:tc>
      </w:tr>
      <w:tr w:rsidR="00181E15" w:rsidRPr="007A43B5" w14:paraId="38FB0EF0" w14:textId="77777777" w:rsidTr="0007620E">
        <w:trPr>
          <w:trHeight w:val="62"/>
        </w:trPr>
        <w:tc>
          <w:tcPr>
            <w:tcW w:w="4523" w:type="dxa"/>
          </w:tcPr>
          <w:p w14:paraId="71474A7E" w14:textId="77777777" w:rsidR="00181E15" w:rsidRPr="007A43B5" w:rsidRDefault="00181E15" w:rsidP="005506F9">
            <w:pPr>
              <w:pStyle w:val="a4"/>
              <w:jc w:val="left"/>
              <w:rPr>
                <w:bCs/>
              </w:rPr>
            </w:pPr>
            <w:r w:rsidRPr="007A43B5">
              <w:rPr>
                <w:bCs/>
              </w:rPr>
              <w:t>Действующий на основании доверенности</w:t>
            </w:r>
          </w:p>
          <w:p w14:paraId="5701BB22" w14:textId="61FA171C" w:rsidR="00181E15" w:rsidRPr="007A43B5" w:rsidRDefault="00B51D9D" w:rsidP="00F41EC4">
            <w:pPr>
              <w:pStyle w:val="a4"/>
              <w:jc w:val="left"/>
              <w:rPr>
                <w:b/>
                <w:bCs/>
              </w:rPr>
            </w:pPr>
            <w:r>
              <w:rPr>
                <w:bCs/>
              </w:rPr>
              <w:t>№</w:t>
            </w:r>
            <w:r w:rsidR="00F41EC4">
              <w:rPr>
                <w:bCs/>
              </w:rPr>
              <w:t>283</w:t>
            </w:r>
            <w:r>
              <w:rPr>
                <w:bCs/>
              </w:rPr>
              <w:t xml:space="preserve"> от </w:t>
            </w:r>
            <w:r w:rsidR="007C7FCE">
              <w:rPr>
                <w:bCs/>
              </w:rPr>
              <w:t>10</w:t>
            </w:r>
            <w:r>
              <w:rPr>
                <w:bCs/>
              </w:rPr>
              <w:t>.0</w:t>
            </w:r>
            <w:r w:rsidR="007C7FCE">
              <w:rPr>
                <w:bCs/>
              </w:rPr>
              <w:t>7</w:t>
            </w:r>
            <w:r>
              <w:rPr>
                <w:bCs/>
              </w:rPr>
              <w:t>.2023</w:t>
            </w:r>
            <w:r w:rsidR="00181E15" w:rsidRPr="007A43B5">
              <w:rPr>
                <w:bCs/>
              </w:rPr>
              <w:t>г.</w:t>
            </w:r>
          </w:p>
        </w:tc>
        <w:tc>
          <w:tcPr>
            <w:tcW w:w="4476" w:type="dxa"/>
          </w:tcPr>
          <w:p w14:paraId="7874EED3" w14:textId="77777777" w:rsidR="00181E15" w:rsidRPr="007A43B5" w:rsidRDefault="00181E15" w:rsidP="005506F9">
            <w:pPr>
              <w:tabs>
                <w:tab w:val="left" w:pos="1440"/>
              </w:tabs>
              <w:suppressAutoHyphens/>
              <w:ind w:right="-6"/>
              <w:jc w:val="both"/>
            </w:pPr>
          </w:p>
        </w:tc>
      </w:tr>
    </w:tbl>
    <w:p w14:paraId="4FB374B3" w14:textId="77777777" w:rsidR="00181E15" w:rsidRPr="00130F05" w:rsidRDefault="00181E15" w:rsidP="00130F05">
      <w:pPr>
        <w:rPr>
          <w:b/>
        </w:rPr>
      </w:pPr>
    </w:p>
    <w:sectPr w:rsidR="00181E15" w:rsidRPr="00130F05" w:rsidSect="00C47156">
      <w:footerReference w:type="default" r:id="rId12"/>
      <w:pgSz w:w="11906" w:h="16838" w:code="9"/>
      <w:pgMar w:top="1134" w:right="851" w:bottom="73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8E2826" w14:textId="77777777" w:rsidR="00C703CB" w:rsidRDefault="00C703CB" w:rsidP="00F347FB">
      <w:r>
        <w:separator/>
      </w:r>
    </w:p>
  </w:endnote>
  <w:endnote w:type="continuationSeparator" w:id="0">
    <w:p w14:paraId="639AE7BF" w14:textId="77777777" w:rsidR="00C703CB" w:rsidRDefault="00C703CB"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1104643"/>
      <w:docPartObj>
        <w:docPartGallery w:val="Page Numbers (Bottom of Page)"/>
        <w:docPartUnique/>
      </w:docPartObj>
    </w:sdtPr>
    <w:sdtEndPr/>
    <w:sdtContent>
      <w:p w14:paraId="3120AC3D" w14:textId="191610BE" w:rsidR="007A6A42" w:rsidRDefault="007A6A42">
        <w:pPr>
          <w:pStyle w:val="ab"/>
          <w:jc w:val="right"/>
        </w:pPr>
        <w:r>
          <w:fldChar w:fldCharType="begin"/>
        </w:r>
        <w:r>
          <w:instrText>PAGE   \* MERGEFORMAT</w:instrText>
        </w:r>
        <w:r>
          <w:fldChar w:fldCharType="separate"/>
        </w:r>
        <w:r w:rsidR="00D81CCE">
          <w:rPr>
            <w:noProof/>
          </w:rPr>
          <w:t>18</w:t>
        </w:r>
        <w:r>
          <w:fldChar w:fldCharType="end"/>
        </w:r>
      </w:p>
    </w:sdtContent>
  </w:sdt>
  <w:p w14:paraId="05A16050" w14:textId="77777777" w:rsidR="007A6A42" w:rsidRDefault="007A6A42">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41402C" w14:textId="77777777" w:rsidR="00C703CB" w:rsidRDefault="00C703CB" w:rsidP="00F347FB">
      <w:r>
        <w:separator/>
      </w:r>
    </w:p>
  </w:footnote>
  <w:footnote w:type="continuationSeparator" w:id="0">
    <w:p w14:paraId="56EBFD78" w14:textId="77777777" w:rsidR="00C703CB" w:rsidRDefault="00C703CB"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C74E700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2C713D6"/>
    <w:multiLevelType w:val="hybridMultilevel"/>
    <w:tmpl w:val="6F5808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8064613"/>
    <w:multiLevelType w:val="multilevel"/>
    <w:tmpl w:val="10D62208"/>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8" w15:restartNumberingAfterBreak="0">
    <w:nsid w:val="51CB218D"/>
    <w:multiLevelType w:val="multilevel"/>
    <w:tmpl w:val="A6CA31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14A7EA9"/>
    <w:multiLevelType w:val="multilevel"/>
    <w:tmpl w:val="BF9428B6"/>
    <w:lvl w:ilvl="0">
      <w:start w:val="18"/>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9"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1"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4"/>
  </w:num>
  <w:num w:numId="4">
    <w:abstractNumId w:val="5"/>
  </w:num>
  <w:num w:numId="5">
    <w:abstractNumId w:val="4"/>
  </w:num>
  <w:num w:numId="6">
    <w:abstractNumId w:val="19"/>
  </w:num>
  <w:num w:numId="7">
    <w:abstractNumId w:val="3"/>
  </w:num>
  <w:num w:numId="8">
    <w:abstractNumId w:val="21"/>
  </w:num>
  <w:num w:numId="9">
    <w:abstractNumId w:val="31"/>
  </w:num>
  <w:num w:numId="10">
    <w:abstractNumId w:val="25"/>
  </w:num>
  <w:num w:numId="11">
    <w:abstractNumId w:val="2"/>
  </w:num>
  <w:num w:numId="12">
    <w:abstractNumId w:val="10"/>
  </w:num>
  <w:num w:numId="13">
    <w:abstractNumId w:val="29"/>
  </w:num>
  <w:num w:numId="14">
    <w:abstractNumId w:val="20"/>
  </w:num>
  <w:num w:numId="15">
    <w:abstractNumId w:val="32"/>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3"/>
  </w:num>
  <w:num w:numId="21">
    <w:abstractNumId w:val="22"/>
  </w:num>
  <w:num w:numId="22">
    <w:abstractNumId w:val="9"/>
  </w:num>
  <w:num w:numId="23">
    <w:abstractNumId w:val="26"/>
  </w:num>
  <w:num w:numId="24">
    <w:abstractNumId w:val="8"/>
  </w:num>
  <w:num w:numId="25">
    <w:abstractNumId w:val="16"/>
  </w:num>
  <w:num w:numId="26">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3"/>
  </w:num>
  <w:num w:numId="31">
    <w:abstractNumId w:val="30"/>
  </w:num>
  <w:num w:numId="32">
    <w:abstractNumId w:val="15"/>
  </w:num>
  <w:num w:numId="33">
    <w:abstractNumId w:val="18"/>
  </w:num>
  <w:num w:numId="34">
    <w:abstractNumId w:val="17"/>
  </w:num>
  <w:num w:numId="35">
    <w:abstractNumId w:val="27"/>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5486"/>
    <w:rsid w:val="00010D12"/>
    <w:rsid w:val="00011526"/>
    <w:rsid w:val="00012443"/>
    <w:rsid w:val="000148FB"/>
    <w:rsid w:val="00014CE4"/>
    <w:rsid w:val="00023150"/>
    <w:rsid w:val="00027C59"/>
    <w:rsid w:val="00034D3D"/>
    <w:rsid w:val="000355F0"/>
    <w:rsid w:val="00044BF1"/>
    <w:rsid w:val="00051508"/>
    <w:rsid w:val="00051693"/>
    <w:rsid w:val="000527AA"/>
    <w:rsid w:val="00052BB2"/>
    <w:rsid w:val="00052E90"/>
    <w:rsid w:val="00054D16"/>
    <w:rsid w:val="0007492D"/>
    <w:rsid w:val="0007620E"/>
    <w:rsid w:val="0008289C"/>
    <w:rsid w:val="00084A67"/>
    <w:rsid w:val="000858DE"/>
    <w:rsid w:val="000922E4"/>
    <w:rsid w:val="000923E1"/>
    <w:rsid w:val="000A0967"/>
    <w:rsid w:val="000A18A0"/>
    <w:rsid w:val="000A2473"/>
    <w:rsid w:val="000A3799"/>
    <w:rsid w:val="000A5E23"/>
    <w:rsid w:val="000B26B1"/>
    <w:rsid w:val="000B511F"/>
    <w:rsid w:val="000C1ED8"/>
    <w:rsid w:val="000C4671"/>
    <w:rsid w:val="000D1E4C"/>
    <w:rsid w:val="000D2BDB"/>
    <w:rsid w:val="000D7245"/>
    <w:rsid w:val="000E0C6C"/>
    <w:rsid w:val="000E0F3D"/>
    <w:rsid w:val="000E6CAF"/>
    <w:rsid w:val="000F2569"/>
    <w:rsid w:val="000F2B86"/>
    <w:rsid w:val="000F5FDA"/>
    <w:rsid w:val="00114A89"/>
    <w:rsid w:val="00130F05"/>
    <w:rsid w:val="00130FB1"/>
    <w:rsid w:val="00132C7F"/>
    <w:rsid w:val="001369D1"/>
    <w:rsid w:val="00144AC8"/>
    <w:rsid w:val="00151DB6"/>
    <w:rsid w:val="00163EB5"/>
    <w:rsid w:val="00167973"/>
    <w:rsid w:val="001754BF"/>
    <w:rsid w:val="00181225"/>
    <w:rsid w:val="00181E15"/>
    <w:rsid w:val="001829CC"/>
    <w:rsid w:val="00184358"/>
    <w:rsid w:val="00193863"/>
    <w:rsid w:val="00193B66"/>
    <w:rsid w:val="00193DA0"/>
    <w:rsid w:val="001A227E"/>
    <w:rsid w:val="001A5DB2"/>
    <w:rsid w:val="001B1CC8"/>
    <w:rsid w:val="001B231E"/>
    <w:rsid w:val="001B2E6E"/>
    <w:rsid w:val="001B3297"/>
    <w:rsid w:val="001B4576"/>
    <w:rsid w:val="001C21CA"/>
    <w:rsid w:val="001C23E0"/>
    <w:rsid w:val="001D4FB1"/>
    <w:rsid w:val="001E00ED"/>
    <w:rsid w:val="001E23A7"/>
    <w:rsid w:val="001E505A"/>
    <w:rsid w:val="00206D48"/>
    <w:rsid w:val="00210EC5"/>
    <w:rsid w:val="00217B43"/>
    <w:rsid w:val="00222D98"/>
    <w:rsid w:val="00225F0F"/>
    <w:rsid w:val="0023066D"/>
    <w:rsid w:val="00234AFA"/>
    <w:rsid w:val="00236263"/>
    <w:rsid w:val="00255660"/>
    <w:rsid w:val="00260531"/>
    <w:rsid w:val="00267541"/>
    <w:rsid w:val="00270DD1"/>
    <w:rsid w:val="00276399"/>
    <w:rsid w:val="0027769D"/>
    <w:rsid w:val="00280E6A"/>
    <w:rsid w:val="00282C5D"/>
    <w:rsid w:val="00292DDB"/>
    <w:rsid w:val="002A038B"/>
    <w:rsid w:val="002A1048"/>
    <w:rsid w:val="002B126C"/>
    <w:rsid w:val="002B2E1D"/>
    <w:rsid w:val="002B6D11"/>
    <w:rsid w:val="002D188F"/>
    <w:rsid w:val="002D19CE"/>
    <w:rsid w:val="002D2532"/>
    <w:rsid w:val="002D2910"/>
    <w:rsid w:val="002D6508"/>
    <w:rsid w:val="002E2886"/>
    <w:rsid w:val="002E3BDA"/>
    <w:rsid w:val="002E48EF"/>
    <w:rsid w:val="002E6602"/>
    <w:rsid w:val="002F03D0"/>
    <w:rsid w:val="002F5112"/>
    <w:rsid w:val="002F5C01"/>
    <w:rsid w:val="002F759B"/>
    <w:rsid w:val="003012CB"/>
    <w:rsid w:val="00301F44"/>
    <w:rsid w:val="00302481"/>
    <w:rsid w:val="0030299E"/>
    <w:rsid w:val="00314781"/>
    <w:rsid w:val="00327156"/>
    <w:rsid w:val="00334DAD"/>
    <w:rsid w:val="00335313"/>
    <w:rsid w:val="003426FF"/>
    <w:rsid w:val="00344E6E"/>
    <w:rsid w:val="00360AA1"/>
    <w:rsid w:val="00362F6B"/>
    <w:rsid w:val="0036569A"/>
    <w:rsid w:val="00366AD0"/>
    <w:rsid w:val="003739C9"/>
    <w:rsid w:val="0037406C"/>
    <w:rsid w:val="00381701"/>
    <w:rsid w:val="00393160"/>
    <w:rsid w:val="003A01A5"/>
    <w:rsid w:val="003B4020"/>
    <w:rsid w:val="003C3E09"/>
    <w:rsid w:val="003D1C41"/>
    <w:rsid w:val="003E1587"/>
    <w:rsid w:val="003F51FA"/>
    <w:rsid w:val="003F6135"/>
    <w:rsid w:val="00402DA9"/>
    <w:rsid w:val="00406939"/>
    <w:rsid w:val="00407767"/>
    <w:rsid w:val="00413FCC"/>
    <w:rsid w:val="004178EA"/>
    <w:rsid w:val="0042074C"/>
    <w:rsid w:val="00420D1D"/>
    <w:rsid w:val="004216D5"/>
    <w:rsid w:val="00425FC0"/>
    <w:rsid w:val="00436B32"/>
    <w:rsid w:val="00441F52"/>
    <w:rsid w:val="004552ED"/>
    <w:rsid w:val="004611FA"/>
    <w:rsid w:val="004664A2"/>
    <w:rsid w:val="00483B27"/>
    <w:rsid w:val="00485870"/>
    <w:rsid w:val="004935DB"/>
    <w:rsid w:val="00497D4A"/>
    <w:rsid w:val="004A06D8"/>
    <w:rsid w:val="004A3F60"/>
    <w:rsid w:val="004B15DA"/>
    <w:rsid w:val="004B1769"/>
    <w:rsid w:val="004B44E9"/>
    <w:rsid w:val="004B6F12"/>
    <w:rsid w:val="004C44CF"/>
    <w:rsid w:val="004C6B18"/>
    <w:rsid w:val="004D2670"/>
    <w:rsid w:val="004D5D7E"/>
    <w:rsid w:val="004E0BCB"/>
    <w:rsid w:val="004E269B"/>
    <w:rsid w:val="00501FC6"/>
    <w:rsid w:val="00507A0E"/>
    <w:rsid w:val="00510F50"/>
    <w:rsid w:val="0051242D"/>
    <w:rsid w:val="00517993"/>
    <w:rsid w:val="0052131D"/>
    <w:rsid w:val="00525432"/>
    <w:rsid w:val="00531F3C"/>
    <w:rsid w:val="005343D0"/>
    <w:rsid w:val="0053760F"/>
    <w:rsid w:val="00542D20"/>
    <w:rsid w:val="005433BF"/>
    <w:rsid w:val="00544564"/>
    <w:rsid w:val="00554DAA"/>
    <w:rsid w:val="00563055"/>
    <w:rsid w:val="00565AFB"/>
    <w:rsid w:val="00566820"/>
    <w:rsid w:val="00567114"/>
    <w:rsid w:val="00583023"/>
    <w:rsid w:val="00590C16"/>
    <w:rsid w:val="0059219B"/>
    <w:rsid w:val="00592F7B"/>
    <w:rsid w:val="00594109"/>
    <w:rsid w:val="005950BF"/>
    <w:rsid w:val="005A0EB8"/>
    <w:rsid w:val="005A4C61"/>
    <w:rsid w:val="005B078D"/>
    <w:rsid w:val="005B122F"/>
    <w:rsid w:val="005B20FC"/>
    <w:rsid w:val="005B2907"/>
    <w:rsid w:val="005D1F9F"/>
    <w:rsid w:val="005E245D"/>
    <w:rsid w:val="005E7EB6"/>
    <w:rsid w:val="00604993"/>
    <w:rsid w:val="00610185"/>
    <w:rsid w:val="00625B60"/>
    <w:rsid w:val="006309F5"/>
    <w:rsid w:val="006360C7"/>
    <w:rsid w:val="0064697E"/>
    <w:rsid w:val="00650BFC"/>
    <w:rsid w:val="006518BB"/>
    <w:rsid w:val="00656FED"/>
    <w:rsid w:val="006574F6"/>
    <w:rsid w:val="00694A78"/>
    <w:rsid w:val="00695FEE"/>
    <w:rsid w:val="00696001"/>
    <w:rsid w:val="006A23A2"/>
    <w:rsid w:val="006A402D"/>
    <w:rsid w:val="006A57A9"/>
    <w:rsid w:val="006B100C"/>
    <w:rsid w:val="006B6B10"/>
    <w:rsid w:val="006C65FC"/>
    <w:rsid w:val="006C73F4"/>
    <w:rsid w:val="006D1CE4"/>
    <w:rsid w:val="006D5F51"/>
    <w:rsid w:val="006E47FC"/>
    <w:rsid w:val="006E580D"/>
    <w:rsid w:val="006E5903"/>
    <w:rsid w:val="006E5F3B"/>
    <w:rsid w:val="006F17A1"/>
    <w:rsid w:val="006F253B"/>
    <w:rsid w:val="006F2DBF"/>
    <w:rsid w:val="00702E10"/>
    <w:rsid w:val="007064AE"/>
    <w:rsid w:val="00706E66"/>
    <w:rsid w:val="00707EE9"/>
    <w:rsid w:val="0071059F"/>
    <w:rsid w:val="00711556"/>
    <w:rsid w:val="007161FB"/>
    <w:rsid w:val="00744E49"/>
    <w:rsid w:val="007455A2"/>
    <w:rsid w:val="00751C37"/>
    <w:rsid w:val="007522D7"/>
    <w:rsid w:val="00753545"/>
    <w:rsid w:val="00753713"/>
    <w:rsid w:val="0076101A"/>
    <w:rsid w:val="00762A91"/>
    <w:rsid w:val="00770A8E"/>
    <w:rsid w:val="007807F0"/>
    <w:rsid w:val="00787C86"/>
    <w:rsid w:val="00787CD4"/>
    <w:rsid w:val="00791BEB"/>
    <w:rsid w:val="00793535"/>
    <w:rsid w:val="007A0A60"/>
    <w:rsid w:val="007A1F4A"/>
    <w:rsid w:val="007A6A42"/>
    <w:rsid w:val="007B1E68"/>
    <w:rsid w:val="007C7FCE"/>
    <w:rsid w:val="007D5113"/>
    <w:rsid w:val="007E5C59"/>
    <w:rsid w:val="007F1164"/>
    <w:rsid w:val="007F15DC"/>
    <w:rsid w:val="00800CB6"/>
    <w:rsid w:val="00807234"/>
    <w:rsid w:val="008115B6"/>
    <w:rsid w:val="00833344"/>
    <w:rsid w:val="008446E1"/>
    <w:rsid w:val="00844C25"/>
    <w:rsid w:val="008512D7"/>
    <w:rsid w:val="00855C32"/>
    <w:rsid w:val="008619C4"/>
    <w:rsid w:val="00861FBC"/>
    <w:rsid w:val="00866657"/>
    <w:rsid w:val="008721C4"/>
    <w:rsid w:val="008723D8"/>
    <w:rsid w:val="00875A2F"/>
    <w:rsid w:val="00880828"/>
    <w:rsid w:val="00882294"/>
    <w:rsid w:val="00897944"/>
    <w:rsid w:val="008A0FD6"/>
    <w:rsid w:val="008A51A5"/>
    <w:rsid w:val="008B007E"/>
    <w:rsid w:val="008B0B1C"/>
    <w:rsid w:val="008C0012"/>
    <w:rsid w:val="008C0B8B"/>
    <w:rsid w:val="008C1A39"/>
    <w:rsid w:val="008C4ECE"/>
    <w:rsid w:val="008C719A"/>
    <w:rsid w:val="008C75E9"/>
    <w:rsid w:val="008D26B2"/>
    <w:rsid w:val="008F02C5"/>
    <w:rsid w:val="008F0EEE"/>
    <w:rsid w:val="00910203"/>
    <w:rsid w:val="0091799C"/>
    <w:rsid w:val="00927418"/>
    <w:rsid w:val="009447D5"/>
    <w:rsid w:val="00945824"/>
    <w:rsid w:val="00950742"/>
    <w:rsid w:val="00954FD6"/>
    <w:rsid w:val="009557BE"/>
    <w:rsid w:val="00960947"/>
    <w:rsid w:val="0096583A"/>
    <w:rsid w:val="009659A8"/>
    <w:rsid w:val="00972E6A"/>
    <w:rsid w:val="009748AF"/>
    <w:rsid w:val="00983741"/>
    <w:rsid w:val="00986800"/>
    <w:rsid w:val="009904DC"/>
    <w:rsid w:val="0099068C"/>
    <w:rsid w:val="00993628"/>
    <w:rsid w:val="00994C06"/>
    <w:rsid w:val="009967DF"/>
    <w:rsid w:val="00996DE0"/>
    <w:rsid w:val="00997C16"/>
    <w:rsid w:val="009A2DAB"/>
    <w:rsid w:val="009A61C5"/>
    <w:rsid w:val="009B557D"/>
    <w:rsid w:val="009C1034"/>
    <w:rsid w:val="009C1652"/>
    <w:rsid w:val="009C4017"/>
    <w:rsid w:val="009D2F1F"/>
    <w:rsid w:val="009D761D"/>
    <w:rsid w:val="009F39D3"/>
    <w:rsid w:val="009F4CC4"/>
    <w:rsid w:val="009F6CD3"/>
    <w:rsid w:val="00A00207"/>
    <w:rsid w:val="00A15949"/>
    <w:rsid w:val="00A2138A"/>
    <w:rsid w:val="00A21B0B"/>
    <w:rsid w:val="00A26BE8"/>
    <w:rsid w:val="00A40EDE"/>
    <w:rsid w:val="00A50A89"/>
    <w:rsid w:val="00A51552"/>
    <w:rsid w:val="00A56977"/>
    <w:rsid w:val="00A600A9"/>
    <w:rsid w:val="00A6564D"/>
    <w:rsid w:val="00A7233D"/>
    <w:rsid w:val="00A751DC"/>
    <w:rsid w:val="00A82040"/>
    <w:rsid w:val="00A85738"/>
    <w:rsid w:val="00A8621D"/>
    <w:rsid w:val="00A9269B"/>
    <w:rsid w:val="00AB5C11"/>
    <w:rsid w:val="00AC266B"/>
    <w:rsid w:val="00AC3E43"/>
    <w:rsid w:val="00AE4781"/>
    <w:rsid w:val="00AE6C5C"/>
    <w:rsid w:val="00AF510B"/>
    <w:rsid w:val="00AF6C2F"/>
    <w:rsid w:val="00B0052E"/>
    <w:rsid w:val="00B0155D"/>
    <w:rsid w:val="00B02A39"/>
    <w:rsid w:val="00B03C7B"/>
    <w:rsid w:val="00B17341"/>
    <w:rsid w:val="00B22836"/>
    <w:rsid w:val="00B2607F"/>
    <w:rsid w:val="00B27B60"/>
    <w:rsid w:val="00B362B1"/>
    <w:rsid w:val="00B5019A"/>
    <w:rsid w:val="00B50502"/>
    <w:rsid w:val="00B51D9D"/>
    <w:rsid w:val="00B64207"/>
    <w:rsid w:val="00B65AC9"/>
    <w:rsid w:val="00B76D9F"/>
    <w:rsid w:val="00B83F41"/>
    <w:rsid w:val="00B872FF"/>
    <w:rsid w:val="00B873A7"/>
    <w:rsid w:val="00B9091C"/>
    <w:rsid w:val="00B94436"/>
    <w:rsid w:val="00B95544"/>
    <w:rsid w:val="00BB1189"/>
    <w:rsid w:val="00BC3833"/>
    <w:rsid w:val="00BC7D45"/>
    <w:rsid w:val="00BC7D71"/>
    <w:rsid w:val="00BD0DA4"/>
    <w:rsid w:val="00BD1015"/>
    <w:rsid w:val="00BF383B"/>
    <w:rsid w:val="00BF39AB"/>
    <w:rsid w:val="00C00830"/>
    <w:rsid w:val="00C01D7B"/>
    <w:rsid w:val="00C124DC"/>
    <w:rsid w:val="00C13939"/>
    <w:rsid w:val="00C241A3"/>
    <w:rsid w:val="00C42544"/>
    <w:rsid w:val="00C42845"/>
    <w:rsid w:val="00C459C2"/>
    <w:rsid w:val="00C47156"/>
    <w:rsid w:val="00C61562"/>
    <w:rsid w:val="00C61BBF"/>
    <w:rsid w:val="00C703CB"/>
    <w:rsid w:val="00C819FF"/>
    <w:rsid w:val="00C823D4"/>
    <w:rsid w:val="00C841BF"/>
    <w:rsid w:val="00C848A4"/>
    <w:rsid w:val="00C84CEA"/>
    <w:rsid w:val="00C8646E"/>
    <w:rsid w:val="00C92AE8"/>
    <w:rsid w:val="00CA75A9"/>
    <w:rsid w:val="00CA777C"/>
    <w:rsid w:val="00CB375A"/>
    <w:rsid w:val="00CD1F17"/>
    <w:rsid w:val="00CD30D1"/>
    <w:rsid w:val="00CD4997"/>
    <w:rsid w:val="00CD7EE0"/>
    <w:rsid w:val="00CE20EE"/>
    <w:rsid w:val="00CE6CA5"/>
    <w:rsid w:val="00CF1600"/>
    <w:rsid w:val="00CF6632"/>
    <w:rsid w:val="00D01F47"/>
    <w:rsid w:val="00D10C60"/>
    <w:rsid w:val="00D15636"/>
    <w:rsid w:val="00D1655C"/>
    <w:rsid w:val="00D26E97"/>
    <w:rsid w:val="00D30EF6"/>
    <w:rsid w:val="00D317E1"/>
    <w:rsid w:val="00D448C2"/>
    <w:rsid w:val="00D46F1A"/>
    <w:rsid w:val="00D6346C"/>
    <w:rsid w:val="00D676F5"/>
    <w:rsid w:val="00D7156E"/>
    <w:rsid w:val="00D72A6D"/>
    <w:rsid w:val="00D81CCE"/>
    <w:rsid w:val="00D86C85"/>
    <w:rsid w:val="00D8704E"/>
    <w:rsid w:val="00D87E50"/>
    <w:rsid w:val="00D91240"/>
    <w:rsid w:val="00D9229C"/>
    <w:rsid w:val="00DA72A5"/>
    <w:rsid w:val="00DA7A16"/>
    <w:rsid w:val="00DB485A"/>
    <w:rsid w:val="00DC0053"/>
    <w:rsid w:val="00DC278F"/>
    <w:rsid w:val="00DD3849"/>
    <w:rsid w:val="00DE02B6"/>
    <w:rsid w:val="00DE0936"/>
    <w:rsid w:val="00DE3692"/>
    <w:rsid w:val="00DF06E6"/>
    <w:rsid w:val="00DF1FAE"/>
    <w:rsid w:val="00E01030"/>
    <w:rsid w:val="00E123D6"/>
    <w:rsid w:val="00E14306"/>
    <w:rsid w:val="00E15816"/>
    <w:rsid w:val="00E20B47"/>
    <w:rsid w:val="00E24676"/>
    <w:rsid w:val="00E346EC"/>
    <w:rsid w:val="00E35910"/>
    <w:rsid w:val="00E41354"/>
    <w:rsid w:val="00E43425"/>
    <w:rsid w:val="00E453B3"/>
    <w:rsid w:val="00E45772"/>
    <w:rsid w:val="00E46321"/>
    <w:rsid w:val="00E517AD"/>
    <w:rsid w:val="00E6330F"/>
    <w:rsid w:val="00E644FC"/>
    <w:rsid w:val="00E81922"/>
    <w:rsid w:val="00E8386B"/>
    <w:rsid w:val="00E9459F"/>
    <w:rsid w:val="00E94866"/>
    <w:rsid w:val="00EA0E5C"/>
    <w:rsid w:val="00EA6AC6"/>
    <w:rsid w:val="00EB0690"/>
    <w:rsid w:val="00EB3777"/>
    <w:rsid w:val="00EB7310"/>
    <w:rsid w:val="00EC63A3"/>
    <w:rsid w:val="00EC6F30"/>
    <w:rsid w:val="00ED1A98"/>
    <w:rsid w:val="00ED6D01"/>
    <w:rsid w:val="00EE7BA7"/>
    <w:rsid w:val="00EF5621"/>
    <w:rsid w:val="00F14D18"/>
    <w:rsid w:val="00F1524D"/>
    <w:rsid w:val="00F1543B"/>
    <w:rsid w:val="00F2282F"/>
    <w:rsid w:val="00F23BA7"/>
    <w:rsid w:val="00F309EA"/>
    <w:rsid w:val="00F3120F"/>
    <w:rsid w:val="00F347FB"/>
    <w:rsid w:val="00F35D46"/>
    <w:rsid w:val="00F40E97"/>
    <w:rsid w:val="00F41EC4"/>
    <w:rsid w:val="00F6291F"/>
    <w:rsid w:val="00F70D9D"/>
    <w:rsid w:val="00F83D65"/>
    <w:rsid w:val="00F8588B"/>
    <w:rsid w:val="00F869F9"/>
    <w:rsid w:val="00F90345"/>
    <w:rsid w:val="00F925EE"/>
    <w:rsid w:val="00FA0A10"/>
    <w:rsid w:val="00FA3932"/>
    <w:rsid w:val="00FA4EC4"/>
    <w:rsid w:val="00FC0296"/>
    <w:rsid w:val="00FD024E"/>
    <w:rsid w:val="00FE3037"/>
    <w:rsid w:val="00FF1AC9"/>
    <w:rsid w:val="00FF1F62"/>
    <w:rsid w:val="00FF30B6"/>
    <w:rsid w:val="34F46453"/>
    <w:rsid w:val="361FA204"/>
    <w:rsid w:val="77631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531F3C"/>
    <w:rPr>
      <w:rFonts w:asciiTheme="minorHAnsi" w:eastAsiaTheme="minorEastAsia" w:hAnsiTheme="minorHAnsi" w:cstheme="minorBidi"/>
      <w:bCs/>
      <w:sz w:val="22"/>
      <w:szCs w:val="22"/>
    </w:rPr>
  </w:style>
  <w:style w:type="character" w:customStyle="1" w:styleId="s11">
    <w:name w:val="s11"/>
    <w:basedOn w:val="a1"/>
    <w:rsid w:val="00B362B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95451708">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WUTACPQVHE7E-1195615845-10103</_dlc_DocId>
    <_dlc_DocIdUrl xmlns="30e719df-8a88-48c9-b375-63b80a03932c">
      <Url>http://uscportal.ie.corp/customers/_layouts/15/DocIdRedir.aspx?ID=WUTACPQVHE7E-1195615845-10103</Url>
      <Description>WUTACPQVHE7E-1195615845-10103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30e719df-8a88-48c9-b375-63b80a03932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B2FEE3BD-10B4-4A13-90A4-5C50B6193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1739</TotalTime>
  <Pages>18</Pages>
  <Words>7369</Words>
  <Characters>52776</Characters>
  <Application>Microsoft Office Word</Application>
  <DocSecurity>0</DocSecurity>
  <Lines>439</Lines>
  <Paragraphs>120</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Anikina Olga</cp:lastModifiedBy>
  <cp:revision>103</cp:revision>
  <cp:lastPrinted>2023-06-05T01:20:00Z</cp:lastPrinted>
  <dcterms:created xsi:type="dcterms:W3CDTF">2022-10-06T08:29:00Z</dcterms:created>
  <dcterms:modified xsi:type="dcterms:W3CDTF">2023-08-15T03:52:00Z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d3f60b79-a6b3-416e-abab-4d47def96cec</vt:lpwstr>
  </property>
</Properties>
</file>